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7063370"/>
        <w:docPartObj>
          <w:docPartGallery w:val="Cover Pages"/>
          <w:docPartUnique/>
        </w:docPartObj>
      </w:sdtPr>
      <w:sdtContent>
        <w:p w:rsidR="00F05E65" w:rsidRDefault="00F05E65">
          <w:r>
            <w:rPr>
              <w:noProof/>
              <w:lang w:val="en-IE" w:eastAsia="en-IE"/>
            </w:rPr>
            <w:drawing>
              <wp:anchor distT="0" distB="0" distL="114300" distR="114300" simplePos="0" relativeHeight="251663360" behindDoc="0" locked="0" layoutInCell="1" allowOverlap="1">
                <wp:simplePos x="0" y="0"/>
                <wp:positionH relativeFrom="column">
                  <wp:posOffset>410269</wp:posOffset>
                </wp:positionH>
                <wp:positionV relativeFrom="paragraph">
                  <wp:posOffset>-661404</wp:posOffset>
                </wp:positionV>
                <wp:extent cx="2426438" cy="2286000"/>
                <wp:effectExtent l="19050" t="0" r="0" b="0"/>
                <wp:wrapNone/>
                <wp:docPr id="3" name="Picture 2"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9" cstate="print"/>
                        <a:stretch>
                          <a:fillRect/>
                        </a:stretch>
                      </pic:blipFill>
                      <pic:spPr>
                        <a:xfrm>
                          <a:off x="0" y="0"/>
                          <a:ext cx="2426438" cy="2286000"/>
                        </a:xfrm>
                        <a:prstGeom prst="rect">
                          <a:avLst/>
                        </a:prstGeom>
                      </pic:spPr>
                    </pic:pic>
                  </a:graphicData>
                </a:graphic>
              </wp:anchor>
            </w:drawing>
          </w:r>
          <w:r w:rsidR="00D4631B">
            <w:rPr>
              <w:noProof/>
              <w:lang w:val="en-IE" w:eastAsia="en-IE"/>
            </w:rPr>
            <mc:AlternateContent>
              <mc:Choice Requires="wps">
                <w:drawing>
                  <wp:anchor distT="0" distB="0" distL="114300" distR="114300" simplePos="0" relativeHeight="251662336" behindDoc="0" locked="0" layoutInCell="0" allowOverlap="1">
                    <wp:simplePos x="0" y="0"/>
                    <wp:positionH relativeFrom="page">
                      <wp:align>left</wp:align>
                    </wp:positionH>
                    <mc:AlternateContent>
                      <mc:Choice Requires="wp14">
                        <wp:positionV relativeFrom="page">
                          <wp14:pctPosVOffset>25000</wp14:pctPosVOffset>
                        </wp:positionV>
                      </mc:Choice>
                      <mc:Fallback>
                        <wp:positionV relativeFrom="page">
                          <wp:posOffset>2673350</wp:posOffset>
                        </wp:positionV>
                      </mc:Fallback>
                    </mc:AlternateContent>
                    <wp:extent cx="6784975" cy="640080"/>
                    <wp:effectExtent l="9525" t="14605" r="15875" b="12065"/>
                    <wp:wrapNone/>
                    <wp:docPr id="1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4975" cy="640080"/>
                            </a:xfrm>
                            <a:prstGeom prst="rect">
                              <a:avLst/>
                            </a:prstGeom>
                            <a:solidFill>
                              <a:schemeClr val="accent1">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rFonts w:asciiTheme="majorHAnsi" w:eastAsiaTheme="majorEastAsia" w:hAnsiTheme="majorHAnsi" w:cstheme="majorBidi"/>
                                    <w:b/>
                                    <w:i/>
                                    <w:sz w:val="72"/>
                                    <w:szCs w:val="72"/>
                                  </w:rPr>
                                  <w:alias w:val="Title"/>
                                  <w:id w:val="7063420"/>
                                  <w:dataBinding w:prefixMappings="xmlns:ns0='http://schemas.openxmlformats.org/package/2006/metadata/core-properties' xmlns:ns1='http://purl.org/dc/elements/1.1/'" w:xpath="/ns0:coreProperties[1]/ns1:title[1]" w:storeItemID="{6C3C8BC8-F283-45AE-878A-BAB7291924A1}"/>
                                  <w:text/>
                                </w:sdtPr>
                                <w:sdtContent>
                                  <w:p w:rsidR="00765F43" w:rsidRPr="00F05E65" w:rsidRDefault="00765F43" w:rsidP="00F05E65">
                                    <w:pPr>
                                      <w:pStyle w:val="NoSpacing"/>
                                      <w:jc w:val="center"/>
                                      <w:rPr>
                                        <w:rFonts w:asciiTheme="majorHAnsi" w:eastAsiaTheme="majorEastAsia" w:hAnsiTheme="majorHAnsi" w:cstheme="majorBidi"/>
                                        <w:b/>
                                        <w:i/>
                                        <w:color w:val="FFFFFF" w:themeColor="background1"/>
                                        <w:sz w:val="72"/>
                                        <w:szCs w:val="72"/>
                                      </w:rPr>
                                    </w:pPr>
                                    <w:proofErr w:type="spellStart"/>
                                    <w:r>
                                      <w:rPr>
                                        <w:rFonts w:asciiTheme="majorHAnsi" w:eastAsiaTheme="majorEastAsia" w:hAnsiTheme="majorHAnsi" w:cstheme="majorBidi"/>
                                        <w:b/>
                                        <w:i/>
                                        <w:sz w:val="72"/>
                                        <w:szCs w:val="72"/>
                                      </w:rPr>
                                      <w:t>Bí</w:t>
                                    </w:r>
                                    <w:proofErr w:type="spellEnd"/>
                                    <w:r>
                                      <w:rPr>
                                        <w:rFonts w:asciiTheme="majorHAnsi" w:eastAsiaTheme="majorEastAsia" w:hAnsiTheme="majorHAnsi" w:cstheme="majorBidi"/>
                                        <w:b/>
                                        <w:i/>
                                        <w:sz w:val="72"/>
                                        <w:szCs w:val="72"/>
                                      </w:rPr>
                                      <w:t xml:space="preserve"> </w:t>
                                    </w:r>
                                    <w:proofErr w:type="spellStart"/>
                                    <w:r>
                                      <w:rPr>
                                        <w:rFonts w:asciiTheme="majorHAnsi" w:eastAsiaTheme="majorEastAsia" w:hAnsiTheme="majorHAnsi" w:cstheme="majorBidi"/>
                                        <w:b/>
                                        <w:i/>
                                        <w:sz w:val="72"/>
                                        <w:szCs w:val="72"/>
                                      </w:rPr>
                                      <w:t>Cineálta</w:t>
                                    </w:r>
                                    <w:proofErr w:type="spellEnd"/>
                                    <w:r w:rsidRPr="00F05E65">
                                      <w:rPr>
                                        <w:rFonts w:asciiTheme="majorHAnsi" w:eastAsiaTheme="majorEastAsia" w:hAnsiTheme="majorHAnsi" w:cstheme="majorBidi"/>
                                        <w:b/>
                                        <w:i/>
                                        <w:sz w:val="72"/>
                                        <w:szCs w:val="72"/>
                                      </w:rPr>
                                      <w:t xml:space="preserve"> Policy</w:t>
                                    </w:r>
                                    <w:r>
                                      <w:rPr>
                                        <w:rFonts w:asciiTheme="majorHAnsi" w:eastAsiaTheme="majorEastAsia" w:hAnsiTheme="majorHAnsi" w:cstheme="majorBidi"/>
                                        <w:b/>
                                        <w:i/>
                                        <w:sz w:val="72"/>
                                        <w:szCs w:val="72"/>
                                      </w:rPr>
                                      <w:t xml:space="preserve">                         to Prevent and Address Bullying Behaviour</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id="Rectangle 16" o:spid="_x0000_s1026" style="position:absolute;margin-left:0;margin-top:0;width:534.25pt;height:50.4pt;z-index:251662336;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" o:allowincell="f" fillcolor="#4f81bd [3204]" strokecolor="white [3212]" strokeweight="1pt">
                    <v:shadow color="#d8d8d8 [2732]" offset="3pt,3pt"/>
                    <v:textbox style="mso-fit-shape-to-text:t" inset="14.4pt,,14.4pt">
                      <w:txbxContent>
                        <w:sdt>
                          <w:sdtPr>
                            <w:rPr>
                              <w:rFonts w:asciiTheme="majorHAnsi" w:eastAsiaTheme="majorEastAsia" w:hAnsiTheme="majorHAnsi" w:cstheme="majorBidi"/>
                              <w:b/>
                              <w:i/>
                              <w:sz w:val="72"/>
                              <w:szCs w:val="72"/>
                            </w:rPr>
                            <w:alias w:val="Title"/>
                            <w:id w:val="7063420"/>
                            <w:dataBinding w:prefixMappings="xmlns:ns0='http://schemas.openxmlformats.org/package/2006/metadata/core-properties' xmlns:ns1='http://purl.org/dc/elements/1.1/'" w:xpath="/ns0:coreProperties[1]/ns1:title[1]" w:storeItemID="{6C3C8BC8-F283-45AE-878A-BAB7291924A1}"/>
                            <w:text/>
                          </w:sdtPr>
                          <w:sdtContent>
                            <w:p w:rsidR="00765F43" w:rsidRPr="00F05E65" w:rsidRDefault="00765F43" w:rsidP="00F05E65">
                              <w:pPr>
                                <w:pStyle w:val="NoSpacing"/>
                                <w:jc w:val="center"/>
                                <w:rPr>
                                  <w:rFonts w:asciiTheme="majorHAnsi" w:eastAsiaTheme="majorEastAsia" w:hAnsiTheme="majorHAnsi" w:cstheme="majorBidi"/>
                                  <w:b/>
                                  <w:i/>
                                  <w:color w:val="FFFFFF" w:themeColor="background1"/>
                                  <w:sz w:val="72"/>
                                  <w:szCs w:val="72"/>
                                </w:rPr>
                              </w:pPr>
                              <w:proofErr w:type="spellStart"/>
                              <w:r>
                                <w:rPr>
                                  <w:rFonts w:asciiTheme="majorHAnsi" w:eastAsiaTheme="majorEastAsia" w:hAnsiTheme="majorHAnsi" w:cstheme="majorBidi"/>
                                  <w:b/>
                                  <w:i/>
                                  <w:sz w:val="72"/>
                                  <w:szCs w:val="72"/>
                                </w:rPr>
                                <w:t>Bí</w:t>
                              </w:r>
                              <w:proofErr w:type="spellEnd"/>
                              <w:r>
                                <w:rPr>
                                  <w:rFonts w:asciiTheme="majorHAnsi" w:eastAsiaTheme="majorEastAsia" w:hAnsiTheme="majorHAnsi" w:cstheme="majorBidi"/>
                                  <w:b/>
                                  <w:i/>
                                  <w:sz w:val="72"/>
                                  <w:szCs w:val="72"/>
                                </w:rPr>
                                <w:t xml:space="preserve"> </w:t>
                              </w:r>
                              <w:proofErr w:type="spellStart"/>
                              <w:r>
                                <w:rPr>
                                  <w:rFonts w:asciiTheme="majorHAnsi" w:eastAsiaTheme="majorEastAsia" w:hAnsiTheme="majorHAnsi" w:cstheme="majorBidi"/>
                                  <w:b/>
                                  <w:i/>
                                  <w:sz w:val="72"/>
                                  <w:szCs w:val="72"/>
                                </w:rPr>
                                <w:t>Cineálta</w:t>
                              </w:r>
                              <w:proofErr w:type="spellEnd"/>
                              <w:r w:rsidRPr="00F05E65">
                                <w:rPr>
                                  <w:rFonts w:asciiTheme="majorHAnsi" w:eastAsiaTheme="majorEastAsia" w:hAnsiTheme="majorHAnsi" w:cstheme="majorBidi"/>
                                  <w:b/>
                                  <w:i/>
                                  <w:sz w:val="72"/>
                                  <w:szCs w:val="72"/>
                                </w:rPr>
                                <w:t xml:space="preserve"> Policy</w:t>
                              </w:r>
                              <w:r>
                                <w:rPr>
                                  <w:rFonts w:asciiTheme="majorHAnsi" w:eastAsiaTheme="majorEastAsia" w:hAnsiTheme="majorHAnsi" w:cstheme="majorBidi"/>
                                  <w:b/>
                                  <w:i/>
                                  <w:sz w:val="72"/>
                                  <w:szCs w:val="72"/>
                                </w:rPr>
                                <w:t xml:space="preserve">                         to Prevent and Address Bullying Behaviour</w:t>
                              </w:r>
                            </w:p>
                          </w:sdtContent>
                        </w:sdt>
                      </w:txbxContent>
                    </v:textbox>
                    <w10:wrap anchorx="page" anchory="page"/>
                  </v:rect>
                </w:pict>
              </mc:Fallback>
            </mc:AlternateContent>
          </w:r>
          <w:r w:rsidR="00D4631B">
            <w:rPr>
              <w:noProof/>
              <w:lang w:val="en-IE" w:eastAsia="en-IE"/>
            </w:rPr>
            <mc:AlternateContent>
              <mc:Choice Requires="wpg">
                <w:drawing>
                  <wp:anchor distT="0" distB="0" distL="114300" distR="114300" simplePos="0" relativeHeight="251660288" behindDoc="0" locked="0" layoutInCell="0" allowOverlap="1">
                    <wp:simplePos x="0" y="0"/>
                    <wp:positionH relativeFrom="page">
                      <wp:align>right</wp:align>
                    </wp:positionH>
                    <wp:positionV relativeFrom="page">
                      <wp:align>top</wp:align>
                    </wp:positionV>
                    <wp:extent cx="3023870" cy="10692130"/>
                    <wp:effectExtent l="2540" t="0" r="2540" b="4445"/>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3870" cy="10692130"/>
                              <a:chOff x="7329" y="0"/>
                              <a:chExt cx="4911" cy="15840"/>
                            </a:xfrm>
                          </wpg:grpSpPr>
                          <wpg:grpSp>
                            <wpg:cNvPr id="5" name="Group 11"/>
                            <wpg:cNvGrpSpPr>
                              <a:grpSpLocks/>
                            </wpg:cNvGrpSpPr>
                            <wpg:grpSpPr bwMode="auto">
                              <a:xfrm>
                                <a:off x="7344" y="0"/>
                                <a:ext cx="4896" cy="15840"/>
                                <a:chOff x="7560" y="0"/>
                                <a:chExt cx="4700" cy="15840"/>
                              </a:xfrm>
                            </wpg:grpSpPr>
                            <wps:wsp>
                              <wps:cNvPr id="8" name="Rectangle 12"/>
                              <wps:cNvSpPr>
                                <a:spLocks noChangeArrowheads="1"/>
                              </wps:cNvSpPr>
                              <wps:spPr bwMode="auto">
                                <a:xfrm>
                                  <a:off x="7755" y="0"/>
                                  <a:ext cx="4505" cy="15840"/>
                                </a:xfrm>
                                <a:prstGeom prst="rect">
                                  <a:avLst/>
                                </a:prstGeom>
                                <a:solidFill>
                                  <a:schemeClr val="accent3">
                                    <a:lumMod val="100000"/>
                                    <a:lumOff val="0"/>
                                  </a:scheme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9" name="Rectangle 13" descr="Light vertical"/>
                              <wps:cNvSpPr>
                                <a:spLocks noChangeArrowheads="1"/>
                              </wps:cNvSpPr>
                              <wps:spPr bwMode="auto">
                                <a:xfrm>
                                  <a:off x="7560" y="8"/>
                                  <a:ext cx="195" cy="15825"/>
                                </a:xfrm>
                                <a:prstGeom prst="rect">
                                  <a:avLst/>
                                </a:prstGeom>
                                <a:pattFill prst="ltVert">
                                  <a:fgClr>
                                    <a:schemeClr val="accent3">
                                      <a:lumMod val="100000"/>
                                      <a:lumOff val="0"/>
                                      <a:alpha val="80000"/>
                                    </a:schemeClr>
                                  </a:fgClr>
                                  <a:bgClr>
                                    <a:srgbClr val="FFFFFF">
                                      <a:alpha val="80000"/>
                                    </a:srgbClr>
                                  </a:bgClr>
                                </a:patt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10" name="Rectangle 14"/>
                            <wps:cNvSpPr>
                              <a:spLocks noChangeArrowheads="1"/>
                            </wps:cNvSpPr>
                            <wps:spPr bwMode="auto">
                              <a:xfrm>
                                <a:off x="7344" y="0"/>
                                <a:ext cx="4896" cy="3958"/>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sdt>
                                  <w:sdtPr>
                                    <w:rPr>
                                      <w:rFonts w:asciiTheme="majorHAnsi" w:eastAsiaTheme="majorEastAsia" w:hAnsiTheme="majorHAnsi" w:cstheme="majorBidi"/>
                                      <w:b/>
                                      <w:bCs/>
                                      <w:sz w:val="96"/>
                                      <w:szCs w:val="96"/>
                                    </w:rPr>
                                    <w:alias w:val="Year"/>
                                    <w:id w:val="7063378"/>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rsidR="00765F43" w:rsidRDefault="00F314DA">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sz w:val="96"/>
                                          <w:szCs w:val="96"/>
                                        </w:rPr>
                                        <w:t>2025</w:t>
                                      </w:r>
                                      <w:r w:rsidR="00765F43" w:rsidRPr="00F05E65">
                                        <w:rPr>
                                          <w:rFonts w:asciiTheme="majorHAnsi" w:eastAsiaTheme="majorEastAsia" w:hAnsiTheme="majorHAnsi" w:cstheme="majorBidi"/>
                                          <w:b/>
                                          <w:bCs/>
                                          <w:sz w:val="96"/>
                                          <w:szCs w:val="96"/>
                                        </w:rPr>
                                        <w:t>+</w:t>
                                      </w:r>
                                    </w:p>
                                  </w:sdtContent>
                                </w:sdt>
                              </w:txbxContent>
                            </wps:txbx>
                            <wps:bodyPr rot="0" vert="horz" wrap="square" lIns="365760" tIns="182880" rIns="182880" bIns="182880" anchor="b" anchorCtr="0" upright="1">
                              <a:noAutofit/>
                            </wps:bodyPr>
                          </wps:wsp>
                          <wps:wsp>
                            <wps:cNvPr id="11" name="Rectangle 15"/>
                            <wps:cNvSpPr>
                              <a:spLocks noChangeArrowheads="1"/>
                            </wps:cNvSpPr>
                            <wps:spPr bwMode="auto">
                              <a:xfrm>
                                <a:off x="7329" y="10658"/>
                                <a:ext cx="4889" cy="4462"/>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765F43" w:rsidRDefault="00765F43">
                                  <w:pPr>
                                    <w:pStyle w:val="NoSpacing"/>
                                    <w:spacing w:line="360" w:lineRule="auto"/>
                                    <w:rPr>
                                      <w:color w:val="FFFFFF" w:themeColor="background1"/>
                                    </w:rPr>
                                  </w:pPr>
                                  <w:bookmarkStart w:id="0" w:name="_GoBack"/>
                                  <w:bookmarkEnd w:id="0"/>
                                </w:p>
                                <w:sdt>
                                  <w:sdtPr>
                                    <w:rPr>
                                      <w:rFonts w:ascii="Verdana" w:eastAsia="Calibri" w:hAnsi="Verdana" w:cs="Times-BoldItalic"/>
                                      <w:b/>
                                      <w:bCs/>
                                      <w:iCs/>
                                      <w:sz w:val="28"/>
                                      <w:szCs w:val="28"/>
                                      <w:lang w:val="en-IE"/>
                                    </w:rPr>
                                    <w:alias w:val="Company"/>
                                    <w:id w:val="7063410"/>
                                    <w:dataBinding w:prefixMappings="xmlns:ns0='http://schemas.openxmlformats.org/officeDocument/2006/extended-properties'" w:xpath="/ns0:Properties[1]/ns0:Company[1]" w:storeItemID="{6668398D-A668-4E3E-A5EB-62B293D839F1}"/>
                                    <w:text/>
                                  </w:sdtPr>
                                  <w:sdtContent>
                                    <w:p w:rsidR="00765F43" w:rsidRDefault="00765F43">
                                      <w:pPr>
                                        <w:pStyle w:val="NoSpacing"/>
                                        <w:spacing w:line="360" w:lineRule="auto"/>
                                        <w:rPr>
                                          <w:color w:val="FFFFFF" w:themeColor="background1"/>
                                        </w:rPr>
                                      </w:pPr>
                                      <w:r>
                                        <w:rPr>
                                          <w:rFonts w:ascii="Verdana" w:eastAsia="Calibri" w:hAnsi="Verdana" w:cs="Times-BoldItalic"/>
                                          <w:b/>
                                          <w:bCs/>
                                          <w:iCs/>
                                          <w:sz w:val="28"/>
                                          <w:szCs w:val="28"/>
                                          <w:lang w:val="en-IE"/>
                                        </w:rPr>
                                        <w:t xml:space="preserve">Board of Management </w:t>
                                      </w:r>
                                      <w:proofErr w:type="spellStart"/>
                                      <w:r w:rsidRPr="00F05E65">
                                        <w:rPr>
                                          <w:rFonts w:ascii="Verdana" w:eastAsia="Calibri" w:hAnsi="Verdana" w:cs="Times-BoldItalic"/>
                                          <w:b/>
                                          <w:bCs/>
                                          <w:iCs/>
                                          <w:sz w:val="28"/>
                                          <w:szCs w:val="28"/>
                                          <w:lang w:val="en-IE"/>
                                        </w:rPr>
                                        <w:t>Scoil</w:t>
                                      </w:r>
                                      <w:proofErr w:type="spellEnd"/>
                                      <w:r w:rsidRPr="00F05E65">
                                        <w:rPr>
                                          <w:rFonts w:ascii="Verdana" w:eastAsia="Calibri" w:hAnsi="Verdana" w:cs="Times-BoldItalic"/>
                                          <w:b/>
                                          <w:bCs/>
                                          <w:iCs/>
                                          <w:sz w:val="28"/>
                                          <w:szCs w:val="28"/>
                                          <w:lang w:val="en-IE"/>
                                        </w:rPr>
                                        <w:t xml:space="preserve"> </w:t>
                                      </w:r>
                                      <w:proofErr w:type="spellStart"/>
                                      <w:r w:rsidRPr="00F05E65">
                                        <w:rPr>
                                          <w:rFonts w:ascii="Verdana" w:eastAsia="Calibri" w:hAnsi="Verdana" w:cs="Times-BoldItalic"/>
                                          <w:b/>
                                          <w:bCs/>
                                          <w:iCs/>
                                          <w:sz w:val="28"/>
                                          <w:szCs w:val="28"/>
                                          <w:lang w:val="en-IE"/>
                                        </w:rPr>
                                        <w:t>Bhríde</w:t>
                                      </w:r>
                                      <w:proofErr w:type="spellEnd"/>
                                      <w:r w:rsidRPr="00F05E65">
                                        <w:rPr>
                                          <w:rFonts w:ascii="Verdana" w:eastAsia="Calibri" w:hAnsi="Verdana" w:cs="Times-BoldItalic"/>
                                          <w:b/>
                                          <w:bCs/>
                                          <w:iCs/>
                                          <w:sz w:val="28"/>
                                          <w:szCs w:val="28"/>
                                          <w:lang w:val="en-IE"/>
                                        </w:rPr>
                                        <w:t xml:space="preserve"> </w:t>
                                      </w:r>
                                      <w:proofErr w:type="spellStart"/>
                                      <w:r w:rsidRPr="00F05E65">
                                        <w:rPr>
                                          <w:rFonts w:ascii="Verdana" w:eastAsia="Calibri" w:hAnsi="Verdana" w:cs="Times-BoldItalic"/>
                                          <w:b/>
                                          <w:bCs/>
                                          <w:iCs/>
                                          <w:sz w:val="28"/>
                                          <w:szCs w:val="28"/>
                                          <w:lang w:val="en-IE"/>
                                        </w:rPr>
                                        <w:t>Nurney</w:t>
                                      </w:r>
                                      <w:proofErr w:type="spellEnd"/>
                                    </w:p>
                                  </w:sdtContent>
                                </w:sdt>
                                <w:sdt>
                                  <w:sdtPr>
                                    <w:rPr>
                                      <w:rFonts w:ascii="Verdana" w:eastAsia="Calibri" w:hAnsi="Verdana" w:cs="Times-BoldItalic"/>
                                      <w:b/>
                                      <w:bCs/>
                                      <w:iCs/>
                                      <w:sz w:val="28"/>
                                      <w:szCs w:val="28"/>
                                      <w:lang w:val="en-IE"/>
                                    </w:rPr>
                                    <w:alias w:val="Date"/>
                                    <w:id w:val="7063411"/>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rsidR="00765F43" w:rsidRDefault="00F314DA">
                                      <w:pPr>
                                        <w:pStyle w:val="NoSpacing"/>
                                        <w:spacing w:line="360" w:lineRule="auto"/>
                                        <w:rPr>
                                          <w:color w:val="FFFFFF" w:themeColor="background1"/>
                                        </w:rPr>
                                      </w:pPr>
                                      <w:r>
                                        <w:rPr>
                                          <w:rFonts w:ascii="Verdana" w:eastAsia="Calibri" w:hAnsi="Verdana" w:cs="Times-BoldItalic"/>
                                          <w:b/>
                                          <w:bCs/>
                                          <w:iCs/>
                                          <w:sz w:val="28"/>
                                          <w:szCs w:val="28"/>
                                        </w:rPr>
                                        <w:t>2025+</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oup 10" o:spid="_x0000_s1027" style="position:absolute;margin-left:186.9pt;margin-top:0;width:238.1pt;height:841.9pt;z-index:251660288;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" o:allowincell="f">
                    <v:group id="Group 11" o:spid="_x0000_s1028"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12" o:spid="_x0000_s1029"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MtYLwA&#10;AADaAAAADwAAAGRycy9kb3ducmV2LnhtbERPuwrCMBTdBf8hXMFNUx2KVlMRURDBwRc4XpprW9rc&#10;lCZq/XszCI6H816uOlOLF7WutKxgMo5AEGdWl5wruF52oxkI55E11pZJwYccrNJ+b4mJtm8+0evs&#10;cxFC2CWooPC+SaR0WUEG3dg2xIF72NagD7DNpW7xHcJNLadRFEuDJYeGAhvaFJRV56dRMI8PkZHN&#10;Ot7d7jUeJ67y0+NWqeGgWy9AeOr8X/xz77WCsDVcCTdApl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oMy1gvAAAANoAAAAPAAAAAAAAAAAAAAAAAJgCAABkcnMvZG93bnJldi54&#10;bWxQSwUGAAAAAAQABAD1AAAAgQMAAAAA&#10;" fillcolor="#9bbb59 [3206]" stroked="f" strokecolor="#d8d8d8 [2732]"/>
                      <v:rect id="Rectangle 13" o:spid="_x0000_s1030"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pfBMIA&#10;AADaAAAADwAAAGRycy9kb3ducmV2LnhtbESPQWvCQBSE7wX/w/KE3ppNFVpNXUWkUj3VqLk/sq/Z&#10;0OzbkN0m8d93hUKPw8x8w6w2o21ET52vHSt4TlIQxKXTNVcKrpf90wKED8gaG8ek4EYeNuvJwwoz&#10;7QbOqT+HSkQI+wwVmBDaTEpfGrLoE9cSR+/LdRZDlF0ldYdDhNtGztL0RVqsOS4YbGlnqPw+/1gF&#10;x3RefLzjiZvXz14vh8JsUedKPU7H7RuIQGP4D/+1D1rBEu5X4g2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Sl8EwgAAANoAAAAPAAAAAAAAAAAAAAAAAJgCAABkcnMvZG93&#10;bnJldi54bWxQSwUGAAAAAAQABAD1AAAAhwMAAAAA&#10;" fillcolor="#9bbb59 [3206]" stroked="f" strokecolor="white [3212]" strokeweight="1pt">
                        <v:fill r:id="rId10" o:title="" opacity="52428f" o:opacity2="52428f" type="pattern"/>
                        <v:shadow color="#d8d8d8 [2732]" offset="3pt,3pt"/>
                      </v:rect>
                    </v:group>
                    <v:rect id="Rectangle 14" o:spid="_x0000_s1031" style="position:absolute;left:7344;width:4896;height:395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gQxsQA&#10;AADbAAAADwAAAGRycy9kb3ducmV2LnhtbESPT2vCQBDF74LfYRmhF6kbeyiSukoVLIWW4p/geciO&#10;2dTsbMhuTfrtO4eCtzfMm9+8t1wPvlE36mId2MB8loEiLoOtuTJQnHaPC1AxIVtsApOBX4qwXo1H&#10;S8xt6PlAt2OqlEA45mjApdTmWsfSkcc4Cy2x7C6h85hk7CptO+wF7hv9lGXP2mPN8sFhS1tH5fX4&#10;44Xiix4/3PC932zoc/H1RudCT415mAyvL6ASDelu/r9+txJf0ksXEa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IEMbEAAAA2wAAAA8AAAAAAAAAAAAAAAAAmAIAAGRycy9k&#10;b3ducmV2LnhtbFBLBQYAAAAABAAEAPUAAACJAwAAAAA=&#10;" filled="f" fillcolor="white [3212]" stroked="f" strokecolor="white [3212]" strokeweight="1pt">
                      <v:fill opacity="52428f"/>
                      <v:textbox inset="28.8pt,14.4pt,14.4pt,14.4pt">
                        <w:txbxContent>
                          <w:sdt>
                            <w:sdtPr>
                              <w:rPr>
                                <w:rFonts w:asciiTheme="majorHAnsi" w:eastAsiaTheme="majorEastAsia" w:hAnsiTheme="majorHAnsi" w:cstheme="majorBidi"/>
                                <w:b/>
                                <w:bCs/>
                                <w:sz w:val="96"/>
                                <w:szCs w:val="96"/>
                              </w:rPr>
                              <w:alias w:val="Year"/>
                              <w:id w:val="7063378"/>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rsidR="00765F43" w:rsidRDefault="00F314DA">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sz w:val="96"/>
                                    <w:szCs w:val="96"/>
                                  </w:rPr>
                                  <w:t>2025</w:t>
                                </w:r>
                                <w:r w:rsidR="00765F43" w:rsidRPr="00F05E65">
                                  <w:rPr>
                                    <w:rFonts w:asciiTheme="majorHAnsi" w:eastAsiaTheme="majorEastAsia" w:hAnsiTheme="majorHAnsi" w:cstheme="majorBidi"/>
                                    <w:b/>
                                    <w:bCs/>
                                    <w:sz w:val="96"/>
                                    <w:szCs w:val="96"/>
                                  </w:rPr>
                                  <w:t>+</w:t>
                                </w:r>
                              </w:p>
                            </w:sdtContent>
                          </w:sdt>
                        </w:txbxContent>
                      </v:textbox>
                    </v:rect>
                    <v:rect id="Rectangle 15" o:spid="_x0000_s1032"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S1XcMA&#10;AADbAAAADwAAAGRycy9kb3ducmV2LnhtbESPQWvCQBCF7wX/wzJCL0U3eigSXUUFRWgpNQbPQ3bM&#10;RrOzIbua9N93CwVvM7z3vnmzWPW2Fg9qfeVYwWScgCAunK64VJCfdqMZCB+QNdaOScEPeVgtBy8L&#10;TLXr+EiPLJQiQtinqMCE0KRS+sKQRT92DXHULq61GOLallK32EW4reU0Sd6lxYrjBYMNbQ0Vt+xu&#10;I8XmHX6Y/vq92dDn7GtP51y+KfU67NdzEIH68DT/pw861p/A3y9x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S1XcMAAADbAAAADwAAAAAAAAAAAAAAAACYAgAAZHJzL2Rv&#10;d25yZXYueG1sUEsFBgAAAAAEAAQA9QAAAIgDAAAAAA==&#10;" filled="f" fillcolor="white [3212]" stroked="f" strokecolor="white [3212]" strokeweight="1pt">
                      <v:fill opacity="52428f"/>
                      <v:textbox inset="28.8pt,14.4pt,14.4pt,14.4pt">
                        <w:txbxContent>
                          <w:p w:rsidR="00765F43" w:rsidRDefault="00765F43">
                            <w:pPr>
                              <w:pStyle w:val="NoSpacing"/>
                              <w:spacing w:line="360" w:lineRule="auto"/>
                              <w:rPr>
                                <w:color w:val="FFFFFF" w:themeColor="background1"/>
                              </w:rPr>
                            </w:pPr>
                            <w:bookmarkStart w:id="1" w:name="_GoBack"/>
                            <w:bookmarkEnd w:id="1"/>
                          </w:p>
                          <w:sdt>
                            <w:sdtPr>
                              <w:rPr>
                                <w:rFonts w:ascii="Verdana" w:eastAsia="Calibri" w:hAnsi="Verdana" w:cs="Times-BoldItalic"/>
                                <w:b/>
                                <w:bCs/>
                                <w:iCs/>
                                <w:sz w:val="28"/>
                                <w:szCs w:val="28"/>
                                <w:lang w:val="en-IE"/>
                              </w:rPr>
                              <w:alias w:val="Company"/>
                              <w:id w:val="7063410"/>
                              <w:dataBinding w:prefixMappings="xmlns:ns0='http://schemas.openxmlformats.org/officeDocument/2006/extended-properties'" w:xpath="/ns0:Properties[1]/ns0:Company[1]" w:storeItemID="{6668398D-A668-4E3E-A5EB-62B293D839F1}"/>
                              <w:text/>
                            </w:sdtPr>
                            <w:sdtContent>
                              <w:p w:rsidR="00765F43" w:rsidRDefault="00765F43">
                                <w:pPr>
                                  <w:pStyle w:val="NoSpacing"/>
                                  <w:spacing w:line="360" w:lineRule="auto"/>
                                  <w:rPr>
                                    <w:color w:val="FFFFFF" w:themeColor="background1"/>
                                  </w:rPr>
                                </w:pPr>
                                <w:r>
                                  <w:rPr>
                                    <w:rFonts w:ascii="Verdana" w:eastAsia="Calibri" w:hAnsi="Verdana" w:cs="Times-BoldItalic"/>
                                    <w:b/>
                                    <w:bCs/>
                                    <w:iCs/>
                                    <w:sz w:val="28"/>
                                    <w:szCs w:val="28"/>
                                    <w:lang w:val="en-IE"/>
                                  </w:rPr>
                                  <w:t xml:space="preserve">Board of Management </w:t>
                                </w:r>
                                <w:proofErr w:type="spellStart"/>
                                <w:r w:rsidRPr="00F05E65">
                                  <w:rPr>
                                    <w:rFonts w:ascii="Verdana" w:eastAsia="Calibri" w:hAnsi="Verdana" w:cs="Times-BoldItalic"/>
                                    <w:b/>
                                    <w:bCs/>
                                    <w:iCs/>
                                    <w:sz w:val="28"/>
                                    <w:szCs w:val="28"/>
                                    <w:lang w:val="en-IE"/>
                                  </w:rPr>
                                  <w:t>Scoil</w:t>
                                </w:r>
                                <w:proofErr w:type="spellEnd"/>
                                <w:r w:rsidRPr="00F05E65">
                                  <w:rPr>
                                    <w:rFonts w:ascii="Verdana" w:eastAsia="Calibri" w:hAnsi="Verdana" w:cs="Times-BoldItalic"/>
                                    <w:b/>
                                    <w:bCs/>
                                    <w:iCs/>
                                    <w:sz w:val="28"/>
                                    <w:szCs w:val="28"/>
                                    <w:lang w:val="en-IE"/>
                                  </w:rPr>
                                  <w:t xml:space="preserve"> </w:t>
                                </w:r>
                                <w:proofErr w:type="spellStart"/>
                                <w:r w:rsidRPr="00F05E65">
                                  <w:rPr>
                                    <w:rFonts w:ascii="Verdana" w:eastAsia="Calibri" w:hAnsi="Verdana" w:cs="Times-BoldItalic"/>
                                    <w:b/>
                                    <w:bCs/>
                                    <w:iCs/>
                                    <w:sz w:val="28"/>
                                    <w:szCs w:val="28"/>
                                    <w:lang w:val="en-IE"/>
                                  </w:rPr>
                                  <w:t>Bhríde</w:t>
                                </w:r>
                                <w:proofErr w:type="spellEnd"/>
                                <w:r w:rsidRPr="00F05E65">
                                  <w:rPr>
                                    <w:rFonts w:ascii="Verdana" w:eastAsia="Calibri" w:hAnsi="Verdana" w:cs="Times-BoldItalic"/>
                                    <w:b/>
                                    <w:bCs/>
                                    <w:iCs/>
                                    <w:sz w:val="28"/>
                                    <w:szCs w:val="28"/>
                                    <w:lang w:val="en-IE"/>
                                  </w:rPr>
                                  <w:t xml:space="preserve"> </w:t>
                                </w:r>
                                <w:proofErr w:type="spellStart"/>
                                <w:r w:rsidRPr="00F05E65">
                                  <w:rPr>
                                    <w:rFonts w:ascii="Verdana" w:eastAsia="Calibri" w:hAnsi="Verdana" w:cs="Times-BoldItalic"/>
                                    <w:b/>
                                    <w:bCs/>
                                    <w:iCs/>
                                    <w:sz w:val="28"/>
                                    <w:szCs w:val="28"/>
                                    <w:lang w:val="en-IE"/>
                                  </w:rPr>
                                  <w:t>Nurney</w:t>
                                </w:r>
                                <w:proofErr w:type="spellEnd"/>
                              </w:p>
                            </w:sdtContent>
                          </w:sdt>
                          <w:sdt>
                            <w:sdtPr>
                              <w:rPr>
                                <w:rFonts w:ascii="Verdana" w:eastAsia="Calibri" w:hAnsi="Verdana" w:cs="Times-BoldItalic"/>
                                <w:b/>
                                <w:bCs/>
                                <w:iCs/>
                                <w:sz w:val="28"/>
                                <w:szCs w:val="28"/>
                                <w:lang w:val="en-IE"/>
                              </w:rPr>
                              <w:alias w:val="Date"/>
                              <w:id w:val="7063411"/>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rsidR="00765F43" w:rsidRDefault="00F314DA">
                                <w:pPr>
                                  <w:pStyle w:val="NoSpacing"/>
                                  <w:spacing w:line="360" w:lineRule="auto"/>
                                  <w:rPr>
                                    <w:color w:val="FFFFFF" w:themeColor="background1"/>
                                  </w:rPr>
                                </w:pPr>
                                <w:r>
                                  <w:rPr>
                                    <w:rFonts w:ascii="Verdana" w:eastAsia="Calibri" w:hAnsi="Verdana" w:cs="Times-BoldItalic"/>
                                    <w:b/>
                                    <w:bCs/>
                                    <w:iCs/>
                                    <w:sz w:val="28"/>
                                    <w:szCs w:val="28"/>
                                  </w:rPr>
                                  <w:t>2025+</w:t>
                                </w:r>
                              </w:p>
                            </w:sdtContent>
                          </w:sdt>
                        </w:txbxContent>
                      </v:textbox>
                    </v:rect>
                    <w10:wrap anchorx="page" anchory="page"/>
                  </v:group>
                </w:pict>
              </mc:Fallback>
            </mc:AlternateContent>
          </w:r>
        </w:p>
        <w:p w:rsidR="00AD09BE" w:rsidRDefault="00F05E65" w:rsidP="00AD09BE">
          <w:r>
            <w:rPr>
              <w:noProof/>
              <w:lang w:val="en-IE" w:eastAsia="en-IE"/>
            </w:rPr>
            <w:drawing>
              <wp:anchor distT="0" distB="0" distL="114300" distR="114300" simplePos="0" relativeHeight="251661312" behindDoc="0" locked="0" layoutInCell="0" allowOverlap="1">
                <wp:simplePos x="0" y="0"/>
                <wp:positionH relativeFrom="page">
                  <wp:posOffset>2602762</wp:posOffset>
                </wp:positionH>
                <wp:positionV relativeFrom="page">
                  <wp:align>center</wp:align>
                </wp:positionV>
                <wp:extent cx="4943490" cy="3709478"/>
                <wp:effectExtent l="19050" t="19050" r="28560" b="24322"/>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1" cstate="print"/>
                        <a:stretch>
                          <a:fillRect/>
                        </a:stretch>
                      </pic:blipFill>
                      <pic:spPr>
                        <a:xfrm>
                          <a:off x="0" y="0"/>
                          <a:ext cx="4943490" cy="3709478"/>
                        </a:xfrm>
                        <a:prstGeom prst="rect">
                          <a:avLst/>
                        </a:prstGeom>
                        <a:ln w="12700">
                          <a:solidFill>
                            <a:schemeClr val="bg1"/>
                          </a:solidFill>
                        </a:ln>
                      </pic:spPr>
                    </pic:pic>
                  </a:graphicData>
                </a:graphic>
              </wp:anchor>
            </w:drawing>
          </w:r>
        </w:p>
        <w:p w:rsidR="00AD09BE" w:rsidRDefault="00AD09BE" w:rsidP="00AD09BE"/>
        <w:p w:rsidR="00AD09BE" w:rsidRDefault="00AD09BE" w:rsidP="00AD09BE"/>
        <w:p w:rsidR="00AD09BE" w:rsidRDefault="00AD09BE" w:rsidP="00AD09BE"/>
        <w:p w:rsidR="00AD09BE" w:rsidRDefault="00AD09BE" w:rsidP="00AD09BE"/>
        <w:p w:rsidR="00AD09BE" w:rsidRDefault="00AD09BE" w:rsidP="00AD09BE"/>
        <w:p w:rsidR="00AD09BE" w:rsidRDefault="00AD09BE" w:rsidP="00AD09BE"/>
        <w:p w:rsidR="00AD09BE" w:rsidRDefault="00AD09BE" w:rsidP="00AD09BE"/>
        <w:p w:rsidR="00AD09BE" w:rsidRDefault="00AD09BE" w:rsidP="00AD09BE"/>
        <w:p w:rsidR="00AD09BE" w:rsidRDefault="00AD09BE" w:rsidP="00AD09BE"/>
        <w:p w:rsidR="00AD09BE" w:rsidRDefault="00AD09BE" w:rsidP="00AD09BE"/>
        <w:p w:rsidR="00AD09BE" w:rsidRDefault="00AD09BE" w:rsidP="00AD09BE"/>
        <w:p w:rsidR="00AD09BE" w:rsidRDefault="00AD09BE" w:rsidP="00AD09BE"/>
        <w:p w:rsidR="00AD09BE" w:rsidRDefault="00AD09BE" w:rsidP="00AD09BE"/>
        <w:p w:rsidR="00AD09BE" w:rsidRDefault="00AD09BE" w:rsidP="00AD09BE"/>
        <w:p w:rsidR="00AD09BE" w:rsidRDefault="00AD09BE" w:rsidP="00AD09BE"/>
        <w:p w:rsidR="00AD09BE" w:rsidRDefault="00AD09BE" w:rsidP="00AD09BE"/>
        <w:p w:rsidR="00AD09BE" w:rsidRDefault="00AD09BE" w:rsidP="00AD09BE"/>
        <w:p w:rsidR="00AD09BE" w:rsidRDefault="00AD09BE" w:rsidP="00AD09BE"/>
        <w:p w:rsidR="00AD09BE" w:rsidRDefault="00AD09BE" w:rsidP="00AD09BE"/>
        <w:p w:rsidR="00AD09BE" w:rsidRDefault="00AD09BE" w:rsidP="00AD09BE"/>
        <w:p w:rsidR="00AD09BE" w:rsidRDefault="00AD09BE" w:rsidP="00AD09BE"/>
        <w:p w:rsidR="00AD09BE" w:rsidRDefault="00AD09BE" w:rsidP="00AD09BE"/>
        <w:p w:rsidR="00AD09BE" w:rsidRDefault="00AD09BE" w:rsidP="00AD09BE"/>
        <w:p w:rsidR="00AD09BE" w:rsidRDefault="00AD09BE" w:rsidP="00AD09BE"/>
        <w:p w:rsidR="00AD09BE" w:rsidRDefault="00AD09BE" w:rsidP="00AD09BE"/>
        <w:p w:rsidR="00AD09BE" w:rsidRDefault="00AD09BE" w:rsidP="00AD09BE"/>
        <w:p w:rsidR="00AD09BE" w:rsidRDefault="00AD09BE" w:rsidP="00AD09BE"/>
        <w:p w:rsidR="00AD09BE" w:rsidRDefault="00AD09BE" w:rsidP="00AD09BE"/>
        <w:p w:rsidR="00AD09BE" w:rsidRDefault="00AD09BE" w:rsidP="00AD09BE"/>
        <w:p w:rsidR="00AD09BE" w:rsidRDefault="00AD09BE" w:rsidP="00AD09BE"/>
        <w:p w:rsidR="00AD09BE" w:rsidRDefault="00AD09BE" w:rsidP="00AD09BE"/>
        <w:p w:rsidR="00AD09BE" w:rsidRDefault="00AD09BE" w:rsidP="00AD09BE"/>
        <w:p w:rsidR="00AD09BE" w:rsidRDefault="00AD09BE" w:rsidP="00AD09BE"/>
        <w:p w:rsidR="00AD09BE" w:rsidRDefault="00AD09BE" w:rsidP="00AD09BE"/>
        <w:p w:rsidR="00AD09BE" w:rsidRDefault="00AD09BE" w:rsidP="00AD09BE"/>
        <w:p w:rsidR="00AD09BE" w:rsidRDefault="00AD09BE" w:rsidP="00AD09BE"/>
        <w:p w:rsidR="00AD09BE" w:rsidRDefault="00AD09BE" w:rsidP="00AD09BE"/>
        <w:p w:rsidR="00AD09BE" w:rsidRDefault="00AD09BE" w:rsidP="00AD09BE"/>
        <w:p w:rsidR="00AD09BE" w:rsidRDefault="00AD09BE" w:rsidP="00AD09BE"/>
        <w:p w:rsidR="00AD09BE" w:rsidRDefault="00AD09BE" w:rsidP="00AD09BE"/>
        <w:p w:rsidR="00AD09BE" w:rsidRDefault="00AD09BE" w:rsidP="00AD09BE"/>
        <w:p w:rsidR="00AD09BE" w:rsidRDefault="00AD09BE" w:rsidP="00AD09BE"/>
        <w:p w:rsidR="00AD09BE" w:rsidRDefault="00AD09BE" w:rsidP="00AD09BE"/>
        <w:p w:rsidR="00AD09BE" w:rsidRDefault="00AD09BE" w:rsidP="00AD09BE"/>
        <w:p w:rsidR="00AD09BE" w:rsidRDefault="00AD09BE" w:rsidP="00AD09BE"/>
        <w:p w:rsidR="00AD09BE" w:rsidRDefault="00AD09BE" w:rsidP="00AD09BE"/>
        <w:p w:rsidR="00AD09BE" w:rsidRDefault="00AD09BE" w:rsidP="00AD09BE"/>
        <w:p w:rsidR="00AD09BE" w:rsidRDefault="00AD09BE" w:rsidP="00AD09BE"/>
        <w:p w:rsidR="00AD09BE" w:rsidRDefault="00AD09BE" w:rsidP="00AD09BE"/>
        <w:p w:rsidR="00AD09BE" w:rsidRDefault="00765F43" w:rsidP="00AD09BE"/>
      </w:sdtContent>
    </w:sdt>
    <w:p w:rsidR="003E08C0" w:rsidRPr="00AD09BE" w:rsidRDefault="003E08C0" w:rsidP="00AD09BE">
      <w:pPr>
        <w:jc w:val="center"/>
      </w:pPr>
      <w:proofErr w:type="spellStart"/>
      <w:r w:rsidRPr="002234AB">
        <w:rPr>
          <w:rFonts w:ascii="Verdana" w:eastAsia="Calibri" w:hAnsi="Verdana" w:cs="Times-BoldItalic"/>
          <w:b/>
          <w:bCs/>
          <w:iCs/>
          <w:sz w:val="28"/>
          <w:szCs w:val="28"/>
          <w:u w:val="single"/>
          <w:lang w:val="en-IE"/>
        </w:rPr>
        <w:lastRenderedPageBreak/>
        <w:t>Scoil</w:t>
      </w:r>
      <w:proofErr w:type="spellEnd"/>
      <w:r w:rsidRPr="002234AB">
        <w:rPr>
          <w:rFonts w:ascii="Verdana" w:eastAsia="Calibri" w:hAnsi="Verdana" w:cs="Times-BoldItalic"/>
          <w:b/>
          <w:bCs/>
          <w:iCs/>
          <w:sz w:val="28"/>
          <w:szCs w:val="28"/>
          <w:u w:val="single"/>
          <w:lang w:val="en-IE"/>
        </w:rPr>
        <w:t xml:space="preserve"> </w:t>
      </w:r>
      <w:proofErr w:type="spellStart"/>
      <w:r w:rsidRPr="002234AB">
        <w:rPr>
          <w:rFonts w:ascii="Verdana" w:eastAsia="Calibri" w:hAnsi="Verdana" w:cs="Times-BoldItalic"/>
          <w:b/>
          <w:bCs/>
          <w:iCs/>
          <w:sz w:val="28"/>
          <w:szCs w:val="28"/>
          <w:u w:val="single"/>
          <w:lang w:val="en-IE"/>
        </w:rPr>
        <w:t>Bhríde</w:t>
      </w:r>
      <w:proofErr w:type="spellEnd"/>
    </w:p>
    <w:p w:rsidR="003E08C0" w:rsidRDefault="003E08C0" w:rsidP="009F7CD0">
      <w:pPr>
        <w:jc w:val="center"/>
        <w:rPr>
          <w:rFonts w:ascii="Verdana" w:hAnsi="Verdana"/>
          <w:b/>
        </w:rPr>
      </w:pPr>
    </w:p>
    <w:p w:rsidR="000A6C21" w:rsidRDefault="009F7CD0" w:rsidP="003E08C0">
      <w:pPr>
        <w:jc w:val="center"/>
        <w:rPr>
          <w:rFonts w:ascii="Verdana" w:hAnsi="Verdana"/>
          <w:b/>
        </w:rPr>
      </w:pPr>
      <w:r w:rsidRPr="009D5014">
        <w:rPr>
          <w:rFonts w:ascii="Verdana" w:hAnsi="Verdana"/>
          <w:b/>
        </w:rPr>
        <w:t>Anti-Bullying Policy</w:t>
      </w:r>
    </w:p>
    <w:p w:rsidR="006D623E" w:rsidRDefault="006D623E" w:rsidP="006D623E">
      <w:pPr>
        <w:rPr>
          <w:rFonts w:ascii="Verdana" w:hAnsi="Verdana"/>
          <w:b/>
        </w:rPr>
      </w:pPr>
    </w:p>
    <w:p w:rsidR="006D623E" w:rsidRDefault="006D623E" w:rsidP="006D623E">
      <w:pPr>
        <w:pStyle w:val="BodyText"/>
        <w:tabs>
          <w:tab w:val="left" w:pos="7734"/>
        </w:tabs>
        <w:spacing w:line="254" w:lineRule="auto"/>
        <w:ind w:left="1254" w:right="835"/>
        <w:jc w:val="both"/>
      </w:pPr>
      <w:r>
        <w:rPr>
          <w:color w:val="231F20"/>
        </w:rPr>
        <w:t xml:space="preserve">The Board of Management of </w:t>
      </w:r>
      <w:proofErr w:type="spellStart"/>
      <w:r>
        <w:rPr>
          <w:color w:val="231F20"/>
        </w:rPr>
        <w:t>Scoil</w:t>
      </w:r>
      <w:proofErr w:type="spellEnd"/>
      <w:r>
        <w:rPr>
          <w:color w:val="231F20"/>
        </w:rPr>
        <w:t xml:space="preserve"> </w:t>
      </w:r>
      <w:proofErr w:type="spellStart"/>
      <w:r>
        <w:rPr>
          <w:color w:val="231F20"/>
        </w:rPr>
        <w:t>Bhríde</w:t>
      </w:r>
      <w:proofErr w:type="spellEnd"/>
      <w:r>
        <w:rPr>
          <w:color w:val="231F20"/>
        </w:rPr>
        <w:t xml:space="preserve"> </w:t>
      </w:r>
      <w:proofErr w:type="spellStart"/>
      <w:r>
        <w:rPr>
          <w:color w:val="231F20"/>
        </w:rPr>
        <w:t>Nurney</w:t>
      </w:r>
      <w:proofErr w:type="spellEnd"/>
      <w:r>
        <w:rPr>
          <w:color w:val="231F20"/>
        </w:rPr>
        <w:t xml:space="preserve"> has</w:t>
      </w:r>
      <w:r>
        <w:rPr>
          <w:color w:val="231F20"/>
          <w:spacing w:val="-15"/>
        </w:rPr>
        <w:t xml:space="preserve"> </w:t>
      </w:r>
      <w:r>
        <w:rPr>
          <w:color w:val="231F20"/>
        </w:rPr>
        <w:t>adopted</w:t>
      </w:r>
      <w:r>
        <w:rPr>
          <w:color w:val="231F20"/>
          <w:spacing w:val="-15"/>
        </w:rPr>
        <w:t xml:space="preserve"> </w:t>
      </w:r>
      <w:r>
        <w:rPr>
          <w:color w:val="231F20"/>
        </w:rPr>
        <w:t>the following policy to prevent and address bullying behaviour.</w:t>
      </w:r>
    </w:p>
    <w:p w:rsidR="006D623E" w:rsidRDefault="006D623E" w:rsidP="006D623E">
      <w:pPr>
        <w:spacing w:before="114" w:line="254" w:lineRule="auto"/>
        <w:ind w:left="1254"/>
        <w:jc w:val="both"/>
      </w:pPr>
      <w:r>
        <w:rPr>
          <w:color w:val="231F20"/>
        </w:rPr>
        <w:t>This</w:t>
      </w:r>
      <w:r>
        <w:rPr>
          <w:color w:val="231F20"/>
          <w:spacing w:val="-7"/>
        </w:rPr>
        <w:t xml:space="preserve"> </w:t>
      </w:r>
      <w:r>
        <w:rPr>
          <w:color w:val="231F20"/>
        </w:rPr>
        <w:t>policy</w:t>
      </w:r>
      <w:r>
        <w:rPr>
          <w:color w:val="231F20"/>
          <w:spacing w:val="-12"/>
        </w:rPr>
        <w:t xml:space="preserve"> </w:t>
      </w:r>
      <w:r>
        <w:rPr>
          <w:color w:val="231F20"/>
        </w:rPr>
        <w:t>fully</w:t>
      </w:r>
      <w:r>
        <w:rPr>
          <w:color w:val="231F20"/>
          <w:spacing w:val="-12"/>
        </w:rPr>
        <w:t xml:space="preserve"> </w:t>
      </w:r>
      <w:r>
        <w:rPr>
          <w:color w:val="231F20"/>
        </w:rPr>
        <w:t>complies</w:t>
      </w:r>
      <w:r>
        <w:rPr>
          <w:color w:val="231F20"/>
          <w:spacing w:val="-11"/>
        </w:rPr>
        <w:t xml:space="preserve"> </w:t>
      </w:r>
      <w:r>
        <w:rPr>
          <w:color w:val="231F20"/>
        </w:rPr>
        <w:t>with</w:t>
      </w:r>
      <w:r>
        <w:rPr>
          <w:color w:val="231F20"/>
          <w:spacing w:val="-7"/>
        </w:rPr>
        <w:t xml:space="preserve"> </w:t>
      </w:r>
      <w:r>
        <w:rPr>
          <w:color w:val="231F20"/>
        </w:rPr>
        <w:t>the</w:t>
      </w:r>
      <w:r>
        <w:rPr>
          <w:color w:val="231F20"/>
          <w:spacing w:val="-7"/>
        </w:rPr>
        <w:t xml:space="preserve"> </w:t>
      </w:r>
      <w:r>
        <w:rPr>
          <w:color w:val="231F20"/>
        </w:rPr>
        <w:t>requirements</w:t>
      </w:r>
      <w:r>
        <w:rPr>
          <w:color w:val="231F20"/>
          <w:spacing w:val="-7"/>
        </w:rPr>
        <w:t xml:space="preserve"> </w:t>
      </w:r>
      <w:r>
        <w:rPr>
          <w:color w:val="231F20"/>
        </w:rPr>
        <w:t>of</w:t>
      </w:r>
      <w:r>
        <w:rPr>
          <w:color w:val="231F20"/>
          <w:spacing w:val="-13"/>
        </w:rPr>
        <w:t xml:space="preserve"> </w:t>
      </w:r>
      <w:proofErr w:type="spellStart"/>
      <w:r>
        <w:rPr>
          <w:i/>
          <w:color w:val="231F20"/>
        </w:rPr>
        <w:t>Bí</w:t>
      </w:r>
      <w:proofErr w:type="spellEnd"/>
      <w:r>
        <w:rPr>
          <w:i/>
          <w:color w:val="231F20"/>
          <w:spacing w:val="-7"/>
        </w:rPr>
        <w:t xml:space="preserve"> </w:t>
      </w:r>
      <w:proofErr w:type="spellStart"/>
      <w:r>
        <w:rPr>
          <w:i/>
          <w:color w:val="231F20"/>
        </w:rPr>
        <w:t>Cineálta</w:t>
      </w:r>
      <w:proofErr w:type="spellEnd"/>
      <w:r>
        <w:rPr>
          <w:i/>
          <w:color w:val="231F20"/>
        </w:rPr>
        <w:t>:</w:t>
      </w:r>
      <w:r>
        <w:rPr>
          <w:i/>
          <w:color w:val="231F20"/>
          <w:spacing w:val="-7"/>
        </w:rPr>
        <w:t xml:space="preserve"> </w:t>
      </w:r>
      <w:r>
        <w:rPr>
          <w:i/>
          <w:color w:val="231F20"/>
        </w:rPr>
        <w:t>Procedures</w:t>
      </w:r>
      <w:r>
        <w:rPr>
          <w:i/>
          <w:color w:val="231F20"/>
          <w:spacing w:val="-9"/>
        </w:rPr>
        <w:t xml:space="preserve"> </w:t>
      </w:r>
      <w:r>
        <w:rPr>
          <w:i/>
          <w:color w:val="231F20"/>
        </w:rPr>
        <w:t>to</w:t>
      </w:r>
      <w:r>
        <w:rPr>
          <w:i/>
          <w:color w:val="231F20"/>
          <w:spacing w:val="-7"/>
        </w:rPr>
        <w:t xml:space="preserve"> </w:t>
      </w:r>
      <w:r>
        <w:rPr>
          <w:i/>
          <w:color w:val="231F20"/>
        </w:rPr>
        <w:t>Prevent</w:t>
      </w:r>
      <w:r>
        <w:rPr>
          <w:i/>
          <w:color w:val="231F20"/>
          <w:spacing w:val="-7"/>
        </w:rPr>
        <w:t xml:space="preserve"> </w:t>
      </w:r>
      <w:r>
        <w:rPr>
          <w:i/>
          <w:color w:val="231F20"/>
        </w:rPr>
        <w:t xml:space="preserve">and Address Bullying Behaviour for Primary and Post-Primary Schools </w:t>
      </w:r>
      <w:r>
        <w:rPr>
          <w:color w:val="231F20"/>
        </w:rPr>
        <w:t>2024.</w:t>
      </w:r>
    </w:p>
    <w:p w:rsidR="006D623E" w:rsidRDefault="006D623E" w:rsidP="006D623E">
      <w:pPr>
        <w:pStyle w:val="BodyText"/>
        <w:spacing w:before="113" w:line="254" w:lineRule="auto"/>
        <w:ind w:left="1254" w:right="186"/>
        <w:jc w:val="both"/>
      </w:pPr>
      <w:r>
        <w:rPr>
          <w:color w:val="231F20"/>
        </w:rPr>
        <w:t>The</w:t>
      </w:r>
      <w:r>
        <w:rPr>
          <w:color w:val="231F20"/>
          <w:spacing w:val="-3"/>
        </w:rPr>
        <w:t xml:space="preserve"> </w:t>
      </w:r>
      <w:r>
        <w:rPr>
          <w:color w:val="231F20"/>
        </w:rPr>
        <w:t>board</w:t>
      </w:r>
      <w:r>
        <w:rPr>
          <w:color w:val="231F20"/>
          <w:spacing w:val="-3"/>
        </w:rPr>
        <w:t xml:space="preserve"> </w:t>
      </w:r>
      <w:r>
        <w:rPr>
          <w:color w:val="231F20"/>
        </w:rPr>
        <w:t>of</w:t>
      </w:r>
      <w:r>
        <w:rPr>
          <w:color w:val="231F20"/>
          <w:spacing w:val="-7"/>
        </w:rPr>
        <w:t xml:space="preserve"> </w:t>
      </w:r>
      <w:r>
        <w:rPr>
          <w:color w:val="231F20"/>
        </w:rPr>
        <w:t>management</w:t>
      </w:r>
      <w:r>
        <w:rPr>
          <w:color w:val="231F20"/>
          <w:spacing w:val="-3"/>
        </w:rPr>
        <w:t xml:space="preserve"> </w:t>
      </w:r>
      <w:r>
        <w:rPr>
          <w:color w:val="231F20"/>
        </w:rPr>
        <w:t>acknowledges</w:t>
      </w:r>
      <w:r>
        <w:rPr>
          <w:color w:val="231F20"/>
          <w:spacing w:val="-3"/>
        </w:rPr>
        <w:t xml:space="preserve"> </w:t>
      </w:r>
      <w:r>
        <w:rPr>
          <w:color w:val="231F20"/>
        </w:rPr>
        <w:t>that</w:t>
      </w:r>
      <w:r>
        <w:rPr>
          <w:color w:val="231F20"/>
          <w:spacing w:val="-3"/>
        </w:rPr>
        <w:t xml:space="preserve"> </w:t>
      </w:r>
      <w:r>
        <w:rPr>
          <w:color w:val="231F20"/>
        </w:rPr>
        <w:t>bullying</w:t>
      </w:r>
      <w:r>
        <w:rPr>
          <w:color w:val="231F20"/>
          <w:spacing w:val="-3"/>
        </w:rPr>
        <w:t xml:space="preserve"> </w:t>
      </w:r>
      <w:r>
        <w:rPr>
          <w:color w:val="231F20"/>
        </w:rPr>
        <w:t>behaviour</w:t>
      </w:r>
      <w:r>
        <w:rPr>
          <w:color w:val="231F20"/>
          <w:spacing w:val="-8"/>
        </w:rPr>
        <w:t xml:space="preserve"> </w:t>
      </w:r>
      <w:r>
        <w:rPr>
          <w:color w:val="231F20"/>
        </w:rPr>
        <w:t>interferes</w:t>
      </w:r>
      <w:r>
        <w:rPr>
          <w:color w:val="231F20"/>
          <w:spacing w:val="-8"/>
        </w:rPr>
        <w:t xml:space="preserve"> </w:t>
      </w:r>
      <w:r>
        <w:rPr>
          <w:color w:val="231F20"/>
        </w:rPr>
        <w:t>with</w:t>
      </w:r>
      <w:r>
        <w:rPr>
          <w:color w:val="231F20"/>
          <w:spacing w:val="-3"/>
        </w:rPr>
        <w:t xml:space="preserve"> </w:t>
      </w:r>
      <w:r>
        <w:rPr>
          <w:color w:val="231F20"/>
        </w:rPr>
        <w:t>the</w:t>
      </w:r>
      <w:r>
        <w:rPr>
          <w:color w:val="231F20"/>
          <w:spacing w:val="-3"/>
        </w:rPr>
        <w:t xml:space="preserve"> </w:t>
      </w:r>
      <w:r>
        <w:rPr>
          <w:color w:val="231F20"/>
        </w:rPr>
        <w:t>rights of</w:t>
      </w:r>
      <w:r>
        <w:rPr>
          <w:color w:val="231F20"/>
          <w:spacing w:val="-7"/>
        </w:rPr>
        <w:t xml:space="preserve"> </w:t>
      </w:r>
      <w:r>
        <w:rPr>
          <w:color w:val="231F20"/>
        </w:rPr>
        <w:t>the</w:t>
      </w:r>
      <w:r>
        <w:rPr>
          <w:color w:val="231F20"/>
          <w:spacing w:val="-4"/>
        </w:rPr>
        <w:t xml:space="preserve"> </w:t>
      </w:r>
      <w:r>
        <w:rPr>
          <w:color w:val="231F20"/>
        </w:rPr>
        <w:t>child</w:t>
      </w:r>
      <w:r>
        <w:rPr>
          <w:color w:val="231F20"/>
          <w:spacing w:val="-4"/>
        </w:rPr>
        <w:t xml:space="preserve"> </w:t>
      </w:r>
      <w:r>
        <w:rPr>
          <w:color w:val="231F20"/>
        </w:rPr>
        <w:t>as</w:t>
      </w:r>
      <w:r>
        <w:rPr>
          <w:color w:val="231F20"/>
          <w:spacing w:val="-4"/>
        </w:rPr>
        <w:t xml:space="preserve"> </w:t>
      </w:r>
      <w:r>
        <w:rPr>
          <w:color w:val="231F20"/>
        </w:rPr>
        <w:t>set</w:t>
      </w:r>
      <w:r>
        <w:rPr>
          <w:color w:val="231F20"/>
          <w:spacing w:val="-4"/>
        </w:rPr>
        <w:t xml:space="preserve"> </w:t>
      </w:r>
      <w:r>
        <w:rPr>
          <w:color w:val="231F20"/>
        </w:rPr>
        <w:t>out</w:t>
      </w:r>
      <w:r>
        <w:rPr>
          <w:color w:val="231F20"/>
          <w:spacing w:val="-4"/>
        </w:rPr>
        <w:t xml:space="preserve"> </w:t>
      </w:r>
      <w:r>
        <w:rPr>
          <w:color w:val="231F20"/>
        </w:rPr>
        <w:t>in</w:t>
      </w:r>
      <w:r>
        <w:rPr>
          <w:color w:val="231F20"/>
          <w:spacing w:val="-4"/>
        </w:rPr>
        <w:t xml:space="preserve"> </w:t>
      </w:r>
      <w:r>
        <w:rPr>
          <w:color w:val="231F20"/>
        </w:rPr>
        <w:t>the</w:t>
      </w:r>
      <w:r>
        <w:rPr>
          <w:color w:val="231F20"/>
          <w:spacing w:val="-4"/>
        </w:rPr>
        <w:t xml:space="preserve"> </w:t>
      </w:r>
      <w:r>
        <w:rPr>
          <w:color w:val="231F20"/>
        </w:rPr>
        <w:t>United</w:t>
      </w:r>
      <w:r>
        <w:rPr>
          <w:color w:val="231F20"/>
          <w:spacing w:val="-4"/>
        </w:rPr>
        <w:t xml:space="preserve"> </w:t>
      </w:r>
      <w:r>
        <w:rPr>
          <w:color w:val="231F20"/>
        </w:rPr>
        <w:t>Nations</w:t>
      </w:r>
      <w:r>
        <w:rPr>
          <w:color w:val="231F20"/>
          <w:spacing w:val="-4"/>
        </w:rPr>
        <w:t xml:space="preserve"> </w:t>
      </w:r>
      <w:r>
        <w:rPr>
          <w:color w:val="231F20"/>
        </w:rPr>
        <w:t>Convention</w:t>
      </w:r>
      <w:r>
        <w:rPr>
          <w:color w:val="231F20"/>
          <w:spacing w:val="-4"/>
        </w:rPr>
        <w:t xml:space="preserve"> </w:t>
      </w:r>
      <w:r>
        <w:rPr>
          <w:color w:val="231F20"/>
        </w:rPr>
        <w:t>on</w:t>
      </w:r>
      <w:r>
        <w:rPr>
          <w:color w:val="231F20"/>
          <w:spacing w:val="-4"/>
        </w:rPr>
        <w:t xml:space="preserve"> </w:t>
      </w:r>
      <w:r>
        <w:rPr>
          <w:color w:val="231F20"/>
        </w:rPr>
        <w:t>the</w:t>
      </w:r>
      <w:r>
        <w:rPr>
          <w:color w:val="231F20"/>
          <w:spacing w:val="-4"/>
        </w:rPr>
        <w:t xml:space="preserve"> </w:t>
      </w:r>
      <w:r>
        <w:rPr>
          <w:color w:val="231F20"/>
        </w:rPr>
        <w:t>Rights</w:t>
      </w:r>
      <w:r>
        <w:rPr>
          <w:color w:val="231F20"/>
          <w:spacing w:val="-4"/>
        </w:rPr>
        <w:t xml:space="preserve"> </w:t>
      </w:r>
      <w:r>
        <w:rPr>
          <w:color w:val="231F20"/>
        </w:rPr>
        <w:t>of</w:t>
      </w:r>
      <w:r>
        <w:rPr>
          <w:color w:val="231F20"/>
          <w:spacing w:val="-7"/>
        </w:rPr>
        <w:t xml:space="preserve"> </w:t>
      </w:r>
      <w:r>
        <w:rPr>
          <w:color w:val="231F20"/>
        </w:rPr>
        <w:t>the</w:t>
      </w:r>
      <w:r>
        <w:rPr>
          <w:color w:val="231F20"/>
          <w:spacing w:val="-4"/>
        </w:rPr>
        <w:t xml:space="preserve"> </w:t>
      </w:r>
      <w:r>
        <w:rPr>
          <w:color w:val="231F20"/>
        </w:rPr>
        <w:t>Child.</w:t>
      </w:r>
      <w:r>
        <w:rPr>
          <w:color w:val="231F20"/>
          <w:spacing w:val="-8"/>
        </w:rPr>
        <w:t xml:space="preserve"> </w:t>
      </w:r>
      <w:r>
        <w:rPr>
          <w:color w:val="231F20"/>
        </w:rPr>
        <w:t>We</w:t>
      </w:r>
      <w:r>
        <w:rPr>
          <w:color w:val="231F20"/>
          <w:spacing w:val="-4"/>
        </w:rPr>
        <w:t xml:space="preserve"> </w:t>
      </w:r>
      <w:r>
        <w:rPr>
          <w:color w:val="231F20"/>
        </w:rPr>
        <w:t>all, as a school community, have a responsibility to work together to prevent and address bullying behaviour and to deal with the negative impact of bullying behaviour.</w:t>
      </w:r>
    </w:p>
    <w:p w:rsidR="006D623E" w:rsidRDefault="006D623E" w:rsidP="006D623E">
      <w:pPr>
        <w:pStyle w:val="BodyText"/>
        <w:spacing w:before="114" w:line="254" w:lineRule="auto"/>
        <w:ind w:left="1254"/>
        <w:jc w:val="both"/>
      </w:pPr>
      <w:r>
        <w:rPr>
          <w:color w:val="231F20"/>
        </w:rPr>
        <w:t>We are committed to ensuring that all students who attend our school are kept safe from harm</w:t>
      </w:r>
      <w:r>
        <w:rPr>
          <w:color w:val="231F20"/>
          <w:spacing w:val="-5"/>
        </w:rPr>
        <w:t xml:space="preserve"> </w:t>
      </w:r>
      <w:r>
        <w:rPr>
          <w:color w:val="231F20"/>
        </w:rPr>
        <w:t>and</w:t>
      </w:r>
      <w:r>
        <w:rPr>
          <w:color w:val="231F20"/>
          <w:spacing w:val="-5"/>
        </w:rPr>
        <w:t xml:space="preserve"> </w:t>
      </w:r>
      <w:r>
        <w:rPr>
          <w:color w:val="231F20"/>
        </w:rPr>
        <w:t>that</w:t>
      </w:r>
      <w:r>
        <w:rPr>
          <w:color w:val="231F20"/>
          <w:spacing w:val="-5"/>
        </w:rPr>
        <w:t xml:space="preserve"> </w:t>
      </w:r>
      <w:r>
        <w:rPr>
          <w:color w:val="231F20"/>
        </w:rPr>
        <w:t>the</w:t>
      </w:r>
      <w:r>
        <w:rPr>
          <w:color w:val="231F20"/>
          <w:spacing w:val="-9"/>
        </w:rPr>
        <w:t xml:space="preserve"> </w:t>
      </w:r>
      <w:r>
        <w:rPr>
          <w:color w:val="231F20"/>
        </w:rPr>
        <w:t>wellbeing</w:t>
      </w:r>
      <w:r>
        <w:rPr>
          <w:color w:val="231F20"/>
          <w:spacing w:val="-5"/>
        </w:rPr>
        <w:t xml:space="preserve"> </w:t>
      </w:r>
      <w:r>
        <w:rPr>
          <w:color w:val="231F20"/>
        </w:rPr>
        <w:t>of</w:t>
      </w:r>
      <w:r>
        <w:rPr>
          <w:color w:val="231F20"/>
          <w:spacing w:val="-8"/>
        </w:rPr>
        <w:t xml:space="preserve"> </w:t>
      </w:r>
      <w:r>
        <w:rPr>
          <w:color w:val="231F20"/>
        </w:rPr>
        <w:t>our</w:t>
      </w:r>
      <w:r>
        <w:rPr>
          <w:color w:val="231F20"/>
          <w:spacing w:val="-9"/>
        </w:rPr>
        <w:t xml:space="preserve"> </w:t>
      </w:r>
      <w:r>
        <w:rPr>
          <w:color w:val="231F20"/>
        </w:rPr>
        <w:t>students</w:t>
      </w:r>
      <w:r>
        <w:rPr>
          <w:color w:val="231F20"/>
          <w:spacing w:val="-5"/>
        </w:rPr>
        <w:t xml:space="preserve"> </w:t>
      </w:r>
      <w:r>
        <w:rPr>
          <w:color w:val="231F20"/>
        </w:rPr>
        <w:t>is</w:t>
      </w:r>
      <w:r>
        <w:rPr>
          <w:color w:val="231F20"/>
          <w:spacing w:val="-5"/>
        </w:rPr>
        <w:t xml:space="preserve"> </w:t>
      </w:r>
      <w:r>
        <w:rPr>
          <w:color w:val="231F20"/>
        </w:rPr>
        <w:t>at</w:t>
      </w:r>
      <w:r>
        <w:rPr>
          <w:color w:val="231F20"/>
          <w:spacing w:val="-5"/>
        </w:rPr>
        <w:t xml:space="preserve"> </w:t>
      </w:r>
      <w:r>
        <w:rPr>
          <w:color w:val="231F20"/>
        </w:rPr>
        <w:t>the</w:t>
      </w:r>
      <w:r>
        <w:rPr>
          <w:color w:val="231F20"/>
          <w:spacing w:val="-5"/>
        </w:rPr>
        <w:t xml:space="preserve"> </w:t>
      </w:r>
      <w:r>
        <w:rPr>
          <w:color w:val="231F20"/>
        </w:rPr>
        <w:t>forefront</w:t>
      </w:r>
      <w:r>
        <w:rPr>
          <w:color w:val="231F20"/>
          <w:spacing w:val="-5"/>
        </w:rPr>
        <w:t xml:space="preserve"> </w:t>
      </w:r>
      <w:r>
        <w:rPr>
          <w:color w:val="231F20"/>
        </w:rPr>
        <w:t>of</w:t>
      </w:r>
      <w:r>
        <w:rPr>
          <w:color w:val="231F20"/>
          <w:spacing w:val="-8"/>
        </w:rPr>
        <w:t xml:space="preserve"> </w:t>
      </w:r>
      <w:r>
        <w:rPr>
          <w:color w:val="231F20"/>
        </w:rPr>
        <w:t>everything</w:t>
      </w:r>
      <w:r>
        <w:rPr>
          <w:color w:val="231F20"/>
          <w:spacing w:val="-5"/>
        </w:rPr>
        <w:t xml:space="preserve"> </w:t>
      </w:r>
      <w:r>
        <w:rPr>
          <w:color w:val="231F20"/>
        </w:rPr>
        <w:t>that</w:t>
      </w:r>
      <w:r>
        <w:rPr>
          <w:color w:val="231F20"/>
          <w:spacing w:val="-9"/>
        </w:rPr>
        <w:t xml:space="preserve"> </w:t>
      </w:r>
      <w:r>
        <w:rPr>
          <w:color w:val="231F20"/>
        </w:rPr>
        <w:t>we</w:t>
      </w:r>
      <w:r>
        <w:rPr>
          <w:color w:val="231F20"/>
          <w:spacing w:val="-5"/>
        </w:rPr>
        <w:t xml:space="preserve"> </w:t>
      </w:r>
      <w:r>
        <w:rPr>
          <w:color w:val="231F20"/>
        </w:rPr>
        <w:t>do.</w:t>
      </w:r>
      <w:r>
        <w:rPr>
          <w:color w:val="231F20"/>
          <w:spacing w:val="-9"/>
        </w:rPr>
        <w:t xml:space="preserve"> </w:t>
      </w:r>
      <w:r>
        <w:rPr>
          <w:color w:val="231F20"/>
        </w:rPr>
        <w:t xml:space="preserve">We </w:t>
      </w:r>
      <w:proofErr w:type="spellStart"/>
      <w:r>
        <w:rPr>
          <w:color w:val="231F20"/>
        </w:rPr>
        <w:t>recognise</w:t>
      </w:r>
      <w:proofErr w:type="spellEnd"/>
      <w:r>
        <w:rPr>
          <w:color w:val="231F20"/>
        </w:rPr>
        <w:t xml:space="preserve"> the negative impact that bullying behaviour</w:t>
      </w:r>
      <w:r>
        <w:rPr>
          <w:color w:val="231F20"/>
          <w:spacing w:val="-3"/>
        </w:rPr>
        <w:t xml:space="preserve"> </w:t>
      </w:r>
      <w:r>
        <w:rPr>
          <w:color w:val="231F20"/>
        </w:rPr>
        <w:t>can have on the lives of</w:t>
      </w:r>
      <w:r>
        <w:rPr>
          <w:color w:val="231F20"/>
          <w:spacing w:val="-2"/>
        </w:rPr>
        <w:t xml:space="preserve"> </w:t>
      </w:r>
      <w:r>
        <w:rPr>
          <w:color w:val="231F20"/>
        </w:rPr>
        <w:t>our</w:t>
      </w:r>
      <w:r>
        <w:rPr>
          <w:color w:val="231F20"/>
          <w:spacing w:val="-3"/>
        </w:rPr>
        <w:t xml:space="preserve"> </w:t>
      </w:r>
      <w:r>
        <w:rPr>
          <w:color w:val="231F20"/>
        </w:rPr>
        <w:t>students and we are fully committed to preventing and addressing bullying behaviour.</w:t>
      </w:r>
    </w:p>
    <w:p w:rsidR="00491960" w:rsidRDefault="006D623E" w:rsidP="00491960">
      <w:pPr>
        <w:pStyle w:val="BodyText"/>
        <w:spacing w:before="114" w:line="254" w:lineRule="auto"/>
        <w:ind w:left="1254" w:right="124"/>
        <w:jc w:val="both"/>
        <w:rPr>
          <w:color w:val="231F20"/>
        </w:rPr>
      </w:pPr>
      <w:r>
        <w:rPr>
          <w:color w:val="231F20"/>
        </w:rPr>
        <w:t>We confirm that</w:t>
      </w:r>
      <w:r>
        <w:rPr>
          <w:color w:val="231F20"/>
          <w:spacing w:val="-2"/>
        </w:rPr>
        <w:t xml:space="preserve"> </w:t>
      </w:r>
      <w:r>
        <w:rPr>
          <w:color w:val="231F20"/>
        </w:rPr>
        <w:t>we</w:t>
      </w:r>
      <w:r>
        <w:rPr>
          <w:color w:val="231F20"/>
          <w:spacing w:val="-2"/>
        </w:rPr>
        <w:t xml:space="preserve"> </w:t>
      </w:r>
      <w:r>
        <w:rPr>
          <w:color w:val="231F20"/>
        </w:rPr>
        <w:t>will, in accordance</w:t>
      </w:r>
      <w:r>
        <w:rPr>
          <w:color w:val="231F20"/>
          <w:spacing w:val="-2"/>
        </w:rPr>
        <w:t xml:space="preserve"> </w:t>
      </w:r>
      <w:r>
        <w:rPr>
          <w:color w:val="231F20"/>
        </w:rPr>
        <w:t>with our</w:t>
      </w:r>
      <w:r>
        <w:rPr>
          <w:color w:val="231F20"/>
          <w:spacing w:val="-2"/>
        </w:rPr>
        <w:t xml:space="preserve"> </w:t>
      </w:r>
      <w:r>
        <w:rPr>
          <w:color w:val="231F20"/>
        </w:rPr>
        <w:t>obligations under</w:t>
      </w:r>
      <w:r>
        <w:rPr>
          <w:color w:val="231F20"/>
          <w:spacing w:val="-2"/>
        </w:rPr>
        <w:t xml:space="preserve"> </w:t>
      </w:r>
      <w:r>
        <w:rPr>
          <w:color w:val="231F20"/>
        </w:rPr>
        <w:t>equality</w:t>
      </w:r>
      <w:r>
        <w:rPr>
          <w:color w:val="231F20"/>
          <w:spacing w:val="-3"/>
        </w:rPr>
        <w:t xml:space="preserve"> </w:t>
      </w:r>
      <w:r>
        <w:rPr>
          <w:color w:val="231F20"/>
        </w:rPr>
        <w:t>legislation, take all</w:t>
      </w:r>
      <w:r>
        <w:rPr>
          <w:color w:val="231F20"/>
          <w:spacing w:val="-5"/>
        </w:rPr>
        <w:t xml:space="preserve"> </w:t>
      </w:r>
      <w:r>
        <w:rPr>
          <w:color w:val="231F20"/>
        </w:rPr>
        <w:t>such</w:t>
      </w:r>
      <w:r>
        <w:rPr>
          <w:color w:val="231F20"/>
          <w:spacing w:val="-5"/>
        </w:rPr>
        <w:t xml:space="preserve"> </w:t>
      </w:r>
      <w:r>
        <w:rPr>
          <w:color w:val="231F20"/>
        </w:rPr>
        <w:t>steps</w:t>
      </w:r>
      <w:r>
        <w:rPr>
          <w:color w:val="231F20"/>
          <w:spacing w:val="-5"/>
        </w:rPr>
        <w:t xml:space="preserve"> </w:t>
      </w:r>
      <w:r>
        <w:rPr>
          <w:color w:val="231F20"/>
        </w:rPr>
        <w:t>that</w:t>
      </w:r>
      <w:r>
        <w:rPr>
          <w:color w:val="231F20"/>
          <w:spacing w:val="-5"/>
        </w:rPr>
        <w:t xml:space="preserve"> </w:t>
      </w:r>
      <w:r>
        <w:rPr>
          <w:color w:val="231F20"/>
        </w:rPr>
        <w:t>are</w:t>
      </w:r>
      <w:r>
        <w:rPr>
          <w:color w:val="231F20"/>
          <w:spacing w:val="-5"/>
        </w:rPr>
        <w:t xml:space="preserve"> </w:t>
      </w:r>
      <w:r>
        <w:rPr>
          <w:color w:val="231F20"/>
        </w:rPr>
        <w:t>reasonably</w:t>
      </w:r>
      <w:r>
        <w:rPr>
          <w:color w:val="231F20"/>
          <w:spacing w:val="-11"/>
        </w:rPr>
        <w:t xml:space="preserve"> </w:t>
      </w:r>
      <w:r>
        <w:rPr>
          <w:color w:val="231F20"/>
        </w:rPr>
        <w:t>practicable</w:t>
      </w:r>
      <w:r>
        <w:rPr>
          <w:color w:val="231F20"/>
          <w:spacing w:val="-5"/>
        </w:rPr>
        <w:t xml:space="preserve"> </w:t>
      </w:r>
      <w:r>
        <w:rPr>
          <w:color w:val="231F20"/>
        </w:rPr>
        <w:t>to</w:t>
      </w:r>
      <w:r>
        <w:rPr>
          <w:color w:val="231F20"/>
          <w:spacing w:val="-5"/>
        </w:rPr>
        <w:t xml:space="preserve"> </w:t>
      </w:r>
      <w:r>
        <w:rPr>
          <w:color w:val="231F20"/>
        </w:rPr>
        <w:t>prevent</w:t>
      </w:r>
      <w:r>
        <w:rPr>
          <w:color w:val="231F20"/>
          <w:spacing w:val="-5"/>
        </w:rPr>
        <w:t xml:space="preserve"> </w:t>
      </w:r>
      <w:r>
        <w:rPr>
          <w:color w:val="231F20"/>
        </w:rPr>
        <w:t>the</w:t>
      </w:r>
      <w:r>
        <w:rPr>
          <w:color w:val="231F20"/>
          <w:spacing w:val="-5"/>
        </w:rPr>
        <w:t xml:space="preserve"> </w:t>
      </w:r>
      <w:r>
        <w:rPr>
          <w:color w:val="231F20"/>
        </w:rPr>
        <w:t>harassment</w:t>
      </w:r>
      <w:r>
        <w:rPr>
          <w:color w:val="231F20"/>
          <w:spacing w:val="-5"/>
        </w:rPr>
        <w:t xml:space="preserve"> </w:t>
      </w:r>
      <w:r>
        <w:rPr>
          <w:color w:val="231F20"/>
        </w:rPr>
        <w:t>of</w:t>
      </w:r>
      <w:r>
        <w:rPr>
          <w:color w:val="231F20"/>
          <w:spacing w:val="-9"/>
        </w:rPr>
        <w:t xml:space="preserve"> </w:t>
      </w:r>
      <w:r>
        <w:rPr>
          <w:color w:val="231F20"/>
        </w:rPr>
        <w:t>students</w:t>
      </w:r>
      <w:r>
        <w:rPr>
          <w:color w:val="231F20"/>
          <w:spacing w:val="-5"/>
        </w:rPr>
        <w:t xml:space="preserve"> </w:t>
      </w:r>
      <w:r>
        <w:rPr>
          <w:color w:val="231F20"/>
        </w:rPr>
        <w:t>or</w:t>
      </w:r>
      <w:r>
        <w:rPr>
          <w:color w:val="231F20"/>
          <w:spacing w:val="-10"/>
        </w:rPr>
        <w:t xml:space="preserve"> </w:t>
      </w:r>
      <w:r>
        <w:rPr>
          <w:color w:val="231F20"/>
        </w:rPr>
        <w:t xml:space="preserve">staﬀ on any of the nine grounds specified: gender, civil status, family status, sexual orientation, religion, age, disability, race and membership of the </w:t>
      </w:r>
      <w:proofErr w:type="spellStart"/>
      <w:r>
        <w:rPr>
          <w:color w:val="231F20"/>
        </w:rPr>
        <w:t>Traveller</w:t>
      </w:r>
      <w:proofErr w:type="spellEnd"/>
      <w:r>
        <w:rPr>
          <w:color w:val="231F20"/>
        </w:rPr>
        <w:t xml:space="preserve"> community.</w:t>
      </w:r>
    </w:p>
    <w:p w:rsidR="00491960" w:rsidRPr="00491960" w:rsidRDefault="00491960" w:rsidP="00491960">
      <w:pPr>
        <w:pStyle w:val="BodyText"/>
        <w:spacing w:before="114" w:line="254" w:lineRule="auto"/>
        <w:ind w:left="1254" w:right="124"/>
        <w:jc w:val="both"/>
        <w:rPr>
          <w:rFonts w:ascii="Times New Roman" w:hAnsi="Times New Roman" w:cs="Times New Roman"/>
        </w:rPr>
      </w:pPr>
      <w:r w:rsidRPr="00491960">
        <w:rPr>
          <w:rFonts w:ascii="Times New Roman" w:hAnsi="Times New Roman" w:cs="Times New Roman"/>
        </w:rPr>
        <w:t>“We confirm that we will take all steps that are reasonably practicable to prevent all bullying or</w:t>
      </w:r>
      <w:r>
        <w:rPr>
          <w:rFonts w:ascii="Times New Roman" w:hAnsi="Times New Roman" w:cs="Times New Roman"/>
        </w:rPr>
        <w:t xml:space="preserve"> </w:t>
      </w:r>
      <w:r w:rsidRPr="00491960">
        <w:rPr>
          <w:rFonts w:ascii="Times New Roman" w:hAnsi="Times New Roman" w:cs="Times New Roman"/>
        </w:rPr>
        <w:t>harassment of our students in whatever form and however motivated.</w:t>
      </w:r>
      <w:r>
        <w:rPr>
          <w:rFonts w:ascii="Times New Roman" w:hAnsi="Times New Roman" w:cs="Times New Roman"/>
        </w:rPr>
        <w:t xml:space="preserve"> </w:t>
      </w:r>
      <w:r w:rsidRPr="00491960">
        <w:rPr>
          <w:rFonts w:ascii="Times New Roman" w:hAnsi="Times New Roman" w:cs="Times New Roman"/>
        </w:rPr>
        <w:t xml:space="preserve">Catholic schools have a distinctive understanding of the human person, </w:t>
      </w:r>
      <w:proofErr w:type="spellStart"/>
      <w:r w:rsidRPr="00491960">
        <w:rPr>
          <w:rFonts w:ascii="Times New Roman" w:hAnsi="Times New Roman" w:cs="Times New Roman"/>
        </w:rPr>
        <w:t>recognising</w:t>
      </w:r>
      <w:proofErr w:type="spellEnd"/>
      <w:r w:rsidRPr="00491960">
        <w:rPr>
          <w:rFonts w:ascii="Times New Roman" w:hAnsi="Times New Roman" w:cs="Times New Roman"/>
        </w:rPr>
        <w:t xml:space="preserve"> that every</w:t>
      </w:r>
      <w:r>
        <w:rPr>
          <w:rFonts w:ascii="Times New Roman" w:hAnsi="Times New Roman" w:cs="Times New Roman"/>
        </w:rPr>
        <w:t xml:space="preserve"> person is created in God’</w:t>
      </w:r>
      <w:r w:rsidRPr="00491960">
        <w:rPr>
          <w:rFonts w:ascii="Times New Roman" w:hAnsi="Times New Roman" w:cs="Times New Roman"/>
        </w:rPr>
        <w:t>s image and likeness and has inherent dignity as a child of God. This is the</w:t>
      </w:r>
      <w:r>
        <w:rPr>
          <w:rFonts w:ascii="Times New Roman" w:hAnsi="Times New Roman" w:cs="Times New Roman"/>
        </w:rPr>
        <w:t xml:space="preserve"> </w:t>
      </w:r>
      <w:r w:rsidRPr="00491960">
        <w:rPr>
          <w:rFonts w:ascii="Times New Roman" w:hAnsi="Times New Roman" w:cs="Times New Roman"/>
        </w:rPr>
        <w:t>basis for ensuring that everybody in our school is treated with respect and care, in accordance with</w:t>
      </w:r>
      <w:r>
        <w:rPr>
          <w:rFonts w:ascii="Times New Roman" w:hAnsi="Times New Roman" w:cs="Times New Roman"/>
        </w:rPr>
        <w:t xml:space="preserve"> </w:t>
      </w:r>
      <w:r w:rsidRPr="00491960">
        <w:rPr>
          <w:rFonts w:ascii="Times New Roman" w:hAnsi="Times New Roman" w:cs="Times New Roman"/>
        </w:rPr>
        <w:t>the Catholic Schedule.</w:t>
      </w:r>
      <w:r>
        <w:rPr>
          <w:rFonts w:ascii="Times New Roman" w:hAnsi="Times New Roman" w:cs="Times New Roman"/>
        </w:rPr>
        <w:t xml:space="preserve"> </w:t>
      </w:r>
      <w:r w:rsidRPr="00491960">
        <w:rPr>
          <w:rFonts w:ascii="Times New Roman" w:hAnsi="Times New Roman" w:cs="Times New Roman"/>
        </w:rPr>
        <w:t>As a Catholic school, we are committed to respecting the dignity of every individual. No human</w:t>
      </w:r>
      <w:r>
        <w:rPr>
          <w:rFonts w:ascii="Times New Roman" w:hAnsi="Times New Roman" w:cs="Times New Roman"/>
        </w:rPr>
        <w:t xml:space="preserve"> </w:t>
      </w:r>
      <w:r w:rsidRPr="00491960">
        <w:rPr>
          <w:rFonts w:ascii="Times New Roman" w:hAnsi="Times New Roman" w:cs="Times New Roman"/>
        </w:rPr>
        <w:t>person is to be devalued and everybody has a part to play in the school community, regardless of</w:t>
      </w:r>
      <w:r>
        <w:rPr>
          <w:rFonts w:ascii="Times New Roman" w:hAnsi="Times New Roman" w:cs="Times New Roman"/>
        </w:rPr>
        <w:t xml:space="preserve"> </w:t>
      </w:r>
      <w:r w:rsidRPr="00491960">
        <w:rPr>
          <w:rFonts w:ascii="Times New Roman" w:hAnsi="Times New Roman" w:cs="Times New Roman"/>
        </w:rPr>
        <w:t>difference.”</w:t>
      </w:r>
    </w:p>
    <w:p w:rsidR="006D623E" w:rsidRDefault="006D623E" w:rsidP="006D623E">
      <w:pPr>
        <w:pStyle w:val="BodyText"/>
        <w:spacing w:before="204"/>
      </w:pPr>
    </w:p>
    <w:p w:rsidR="006D623E" w:rsidRPr="00AD09BE" w:rsidRDefault="006D623E" w:rsidP="006D623E">
      <w:pPr>
        <w:pStyle w:val="Heading1"/>
      </w:pPr>
      <w:r w:rsidRPr="00AD09BE">
        <w:t>Definition</w:t>
      </w:r>
      <w:r w:rsidRPr="00AD09BE">
        <w:rPr>
          <w:spacing w:val="-5"/>
        </w:rPr>
        <w:t xml:space="preserve"> </w:t>
      </w:r>
      <w:r w:rsidRPr="00AD09BE">
        <w:t>of</w:t>
      </w:r>
      <w:r w:rsidRPr="00AD09BE">
        <w:rPr>
          <w:spacing w:val="-8"/>
        </w:rPr>
        <w:t xml:space="preserve"> </w:t>
      </w:r>
      <w:r w:rsidRPr="00AD09BE">
        <w:rPr>
          <w:spacing w:val="-2"/>
        </w:rPr>
        <w:t>bullying</w:t>
      </w:r>
    </w:p>
    <w:p w:rsidR="006D623E" w:rsidRDefault="006D623E" w:rsidP="00AD09BE">
      <w:pPr>
        <w:spacing w:before="121" w:line="254" w:lineRule="auto"/>
        <w:ind w:left="1254" w:right="124"/>
        <w:jc w:val="both"/>
      </w:pPr>
      <w:r>
        <w:rPr>
          <w:color w:val="231F20"/>
        </w:rPr>
        <w:t xml:space="preserve">Bullying is defined in </w:t>
      </w:r>
      <w:proofErr w:type="spellStart"/>
      <w:r>
        <w:rPr>
          <w:i/>
          <w:color w:val="231F20"/>
        </w:rPr>
        <w:t>Cineáltas</w:t>
      </w:r>
      <w:proofErr w:type="spellEnd"/>
      <w:r>
        <w:rPr>
          <w:i/>
          <w:color w:val="231F20"/>
        </w:rPr>
        <w:t>:</w:t>
      </w:r>
      <w:r>
        <w:rPr>
          <w:i/>
          <w:color w:val="231F20"/>
          <w:spacing w:val="-2"/>
        </w:rPr>
        <w:t xml:space="preserve"> </w:t>
      </w:r>
      <w:r>
        <w:rPr>
          <w:i/>
          <w:color w:val="231F20"/>
        </w:rPr>
        <w:t xml:space="preserve">Action Plan on Bullying </w:t>
      </w:r>
      <w:r>
        <w:rPr>
          <w:color w:val="231F20"/>
        </w:rPr>
        <w:t xml:space="preserve">and </w:t>
      </w:r>
      <w:proofErr w:type="spellStart"/>
      <w:r>
        <w:rPr>
          <w:i/>
          <w:color w:val="231F20"/>
        </w:rPr>
        <w:t>Bí</w:t>
      </w:r>
      <w:proofErr w:type="spellEnd"/>
      <w:r>
        <w:rPr>
          <w:i/>
          <w:color w:val="231F20"/>
        </w:rPr>
        <w:t xml:space="preserve"> </w:t>
      </w:r>
      <w:proofErr w:type="spellStart"/>
      <w:r>
        <w:rPr>
          <w:i/>
          <w:color w:val="231F20"/>
        </w:rPr>
        <w:t>Cineálta</w:t>
      </w:r>
      <w:proofErr w:type="spellEnd"/>
      <w:r>
        <w:rPr>
          <w:i/>
          <w:color w:val="231F20"/>
        </w:rPr>
        <w:t>: Procedures to Prevent and</w:t>
      </w:r>
      <w:r>
        <w:rPr>
          <w:i/>
          <w:color w:val="231F20"/>
          <w:spacing w:val="-1"/>
        </w:rPr>
        <w:t xml:space="preserve"> </w:t>
      </w:r>
      <w:r>
        <w:rPr>
          <w:i/>
          <w:color w:val="231F20"/>
        </w:rPr>
        <w:t xml:space="preserve">Address Bullying Behaviour for Primary and Post-Primary Schools </w:t>
      </w:r>
      <w:r>
        <w:rPr>
          <w:color w:val="231F20"/>
        </w:rPr>
        <w:t>as targeted behaviour, online</w:t>
      </w:r>
      <w:r>
        <w:rPr>
          <w:color w:val="231F20"/>
          <w:spacing w:val="-4"/>
        </w:rPr>
        <w:t xml:space="preserve"> </w:t>
      </w:r>
      <w:r>
        <w:rPr>
          <w:color w:val="231F20"/>
        </w:rPr>
        <w:t>or</w:t>
      </w:r>
      <w:r>
        <w:rPr>
          <w:color w:val="231F20"/>
          <w:spacing w:val="-9"/>
        </w:rPr>
        <w:t xml:space="preserve"> </w:t>
      </w:r>
      <w:r>
        <w:rPr>
          <w:color w:val="231F20"/>
        </w:rPr>
        <w:t>oﬄine</w:t>
      </w:r>
      <w:r>
        <w:rPr>
          <w:color w:val="231F20"/>
          <w:spacing w:val="-4"/>
        </w:rPr>
        <w:t xml:space="preserve"> </w:t>
      </w:r>
      <w:r>
        <w:rPr>
          <w:color w:val="231F20"/>
        </w:rPr>
        <w:t>that</w:t>
      </w:r>
      <w:r>
        <w:rPr>
          <w:color w:val="231F20"/>
          <w:spacing w:val="-4"/>
        </w:rPr>
        <w:t xml:space="preserve"> </w:t>
      </w:r>
      <w:r>
        <w:rPr>
          <w:color w:val="231F20"/>
        </w:rPr>
        <w:t>causes</w:t>
      </w:r>
      <w:r>
        <w:rPr>
          <w:color w:val="231F20"/>
          <w:spacing w:val="-4"/>
        </w:rPr>
        <w:t xml:space="preserve"> </w:t>
      </w:r>
      <w:r>
        <w:rPr>
          <w:color w:val="231F20"/>
        </w:rPr>
        <w:t>harm.</w:t>
      </w:r>
      <w:r>
        <w:rPr>
          <w:color w:val="231F20"/>
          <w:spacing w:val="-11"/>
        </w:rPr>
        <w:t xml:space="preserve"> </w:t>
      </w:r>
      <w:r>
        <w:rPr>
          <w:color w:val="231F20"/>
        </w:rPr>
        <w:t>The</w:t>
      </w:r>
      <w:r>
        <w:rPr>
          <w:color w:val="231F20"/>
          <w:spacing w:val="-4"/>
        </w:rPr>
        <w:t xml:space="preserve"> </w:t>
      </w:r>
      <w:r>
        <w:rPr>
          <w:color w:val="231F20"/>
        </w:rPr>
        <w:t>harm</w:t>
      </w:r>
      <w:r>
        <w:rPr>
          <w:color w:val="231F20"/>
          <w:spacing w:val="-4"/>
        </w:rPr>
        <w:t xml:space="preserve"> </w:t>
      </w:r>
      <w:r>
        <w:rPr>
          <w:color w:val="231F20"/>
        </w:rPr>
        <w:t>caused</w:t>
      </w:r>
      <w:r>
        <w:rPr>
          <w:color w:val="231F20"/>
          <w:spacing w:val="-4"/>
        </w:rPr>
        <w:t xml:space="preserve"> </w:t>
      </w:r>
      <w:r>
        <w:rPr>
          <w:color w:val="231F20"/>
        </w:rPr>
        <w:t>can</w:t>
      </w:r>
      <w:r>
        <w:rPr>
          <w:color w:val="231F20"/>
          <w:spacing w:val="-4"/>
        </w:rPr>
        <w:t xml:space="preserve"> </w:t>
      </w:r>
      <w:r>
        <w:rPr>
          <w:color w:val="231F20"/>
        </w:rPr>
        <w:t>be</w:t>
      </w:r>
      <w:r>
        <w:rPr>
          <w:color w:val="231F20"/>
          <w:spacing w:val="-4"/>
        </w:rPr>
        <w:t xml:space="preserve"> </w:t>
      </w:r>
      <w:r>
        <w:rPr>
          <w:color w:val="231F20"/>
        </w:rPr>
        <w:t>physical,</w:t>
      </w:r>
      <w:r>
        <w:rPr>
          <w:color w:val="231F20"/>
          <w:spacing w:val="-4"/>
        </w:rPr>
        <w:t xml:space="preserve"> </w:t>
      </w:r>
      <w:r>
        <w:rPr>
          <w:color w:val="231F20"/>
        </w:rPr>
        <w:t>social</w:t>
      </w:r>
      <w:r>
        <w:rPr>
          <w:color w:val="231F20"/>
          <w:spacing w:val="-4"/>
        </w:rPr>
        <w:t xml:space="preserve"> </w:t>
      </w:r>
      <w:r>
        <w:rPr>
          <w:color w:val="231F20"/>
        </w:rPr>
        <w:t>and/or</w:t>
      </w:r>
      <w:r>
        <w:rPr>
          <w:color w:val="231F20"/>
          <w:spacing w:val="-9"/>
        </w:rPr>
        <w:t xml:space="preserve"> </w:t>
      </w:r>
      <w:r>
        <w:rPr>
          <w:color w:val="231F20"/>
        </w:rPr>
        <w:t>emotional in nature. Bullying behaviour is repeated over</w:t>
      </w:r>
      <w:r>
        <w:rPr>
          <w:color w:val="231F20"/>
          <w:spacing w:val="-1"/>
        </w:rPr>
        <w:t xml:space="preserve"> </w:t>
      </w:r>
      <w:r>
        <w:rPr>
          <w:color w:val="231F20"/>
        </w:rPr>
        <w:t xml:space="preserve">time and involves an imbalance of power in relationships between two people or groups of people in society. The detailed definition is provided in Chapter 2 of the </w:t>
      </w:r>
      <w:proofErr w:type="spellStart"/>
      <w:r>
        <w:rPr>
          <w:color w:val="231F20"/>
        </w:rPr>
        <w:t>Bí</w:t>
      </w:r>
      <w:proofErr w:type="spellEnd"/>
      <w:r>
        <w:rPr>
          <w:color w:val="231F20"/>
        </w:rPr>
        <w:t xml:space="preserve"> </w:t>
      </w:r>
      <w:proofErr w:type="spellStart"/>
      <w:r>
        <w:rPr>
          <w:color w:val="231F20"/>
        </w:rPr>
        <w:t>Cineálta</w:t>
      </w:r>
      <w:proofErr w:type="spellEnd"/>
      <w:r>
        <w:rPr>
          <w:color w:val="231F20"/>
        </w:rPr>
        <w:t xml:space="preserve"> procedures.</w:t>
      </w:r>
    </w:p>
    <w:p w:rsidR="006D623E" w:rsidRDefault="006D623E" w:rsidP="00AD09BE">
      <w:pPr>
        <w:pStyle w:val="BodyText"/>
        <w:spacing w:before="115" w:line="254" w:lineRule="auto"/>
        <w:ind w:left="1254"/>
        <w:jc w:val="both"/>
        <w:rPr>
          <w:color w:val="231F20"/>
        </w:rPr>
      </w:pPr>
      <w:r>
        <w:rPr>
          <w:color w:val="231F20"/>
        </w:rPr>
        <w:t>Each</w:t>
      </w:r>
      <w:r>
        <w:rPr>
          <w:color w:val="231F20"/>
          <w:spacing w:val="-4"/>
        </w:rPr>
        <w:t xml:space="preserve"> </w:t>
      </w:r>
      <w:r>
        <w:rPr>
          <w:color w:val="231F20"/>
        </w:rPr>
        <w:t>school</w:t>
      </w:r>
      <w:r>
        <w:rPr>
          <w:color w:val="231F20"/>
          <w:spacing w:val="-4"/>
        </w:rPr>
        <w:t xml:space="preserve"> </w:t>
      </w:r>
      <w:r>
        <w:rPr>
          <w:color w:val="231F20"/>
        </w:rPr>
        <w:t>is</w:t>
      </w:r>
      <w:r>
        <w:rPr>
          <w:color w:val="231F20"/>
          <w:spacing w:val="-4"/>
        </w:rPr>
        <w:t xml:space="preserve"> </w:t>
      </w:r>
      <w:r>
        <w:rPr>
          <w:color w:val="231F20"/>
        </w:rPr>
        <w:t>required</w:t>
      </w:r>
      <w:r>
        <w:rPr>
          <w:color w:val="231F20"/>
          <w:spacing w:val="-4"/>
        </w:rPr>
        <w:t xml:space="preserve"> </w:t>
      </w:r>
      <w:r>
        <w:rPr>
          <w:color w:val="231F20"/>
        </w:rPr>
        <w:t>to</w:t>
      </w:r>
      <w:r>
        <w:rPr>
          <w:color w:val="231F20"/>
          <w:spacing w:val="-4"/>
        </w:rPr>
        <w:t xml:space="preserve"> </w:t>
      </w:r>
      <w:r>
        <w:rPr>
          <w:color w:val="231F20"/>
        </w:rPr>
        <w:t>develop</w:t>
      </w:r>
      <w:r>
        <w:rPr>
          <w:color w:val="231F20"/>
          <w:spacing w:val="-4"/>
        </w:rPr>
        <w:t xml:space="preserve"> </w:t>
      </w:r>
      <w:r>
        <w:rPr>
          <w:color w:val="231F20"/>
        </w:rPr>
        <w:t>and</w:t>
      </w:r>
      <w:r>
        <w:rPr>
          <w:color w:val="231F20"/>
          <w:spacing w:val="-4"/>
        </w:rPr>
        <w:t xml:space="preserve"> </w:t>
      </w:r>
      <w:r>
        <w:rPr>
          <w:color w:val="231F20"/>
        </w:rPr>
        <w:t>implement</w:t>
      </w:r>
      <w:r>
        <w:rPr>
          <w:color w:val="231F20"/>
          <w:spacing w:val="-4"/>
        </w:rPr>
        <w:t xml:space="preserve"> </w:t>
      </w:r>
      <w:r>
        <w:rPr>
          <w:color w:val="231F20"/>
        </w:rPr>
        <w:t>a</w:t>
      </w:r>
      <w:r>
        <w:rPr>
          <w:color w:val="231F20"/>
          <w:spacing w:val="-4"/>
        </w:rPr>
        <w:t xml:space="preserve"> </w:t>
      </w:r>
      <w:proofErr w:type="spellStart"/>
      <w:r>
        <w:rPr>
          <w:color w:val="231F20"/>
        </w:rPr>
        <w:t>Bí</w:t>
      </w:r>
      <w:proofErr w:type="spellEnd"/>
      <w:r>
        <w:rPr>
          <w:color w:val="231F20"/>
          <w:spacing w:val="-4"/>
        </w:rPr>
        <w:t xml:space="preserve"> </w:t>
      </w:r>
      <w:proofErr w:type="spellStart"/>
      <w:r>
        <w:rPr>
          <w:color w:val="231F20"/>
        </w:rPr>
        <w:t>Cineálta</w:t>
      </w:r>
      <w:proofErr w:type="spellEnd"/>
      <w:r>
        <w:rPr>
          <w:color w:val="231F20"/>
          <w:spacing w:val="-4"/>
        </w:rPr>
        <w:t xml:space="preserve"> </w:t>
      </w:r>
      <w:r>
        <w:rPr>
          <w:color w:val="231F20"/>
        </w:rPr>
        <w:t>policy</w:t>
      </w:r>
      <w:r>
        <w:rPr>
          <w:color w:val="231F20"/>
          <w:spacing w:val="-10"/>
        </w:rPr>
        <w:t xml:space="preserve"> </w:t>
      </w:r>
      <w:r>
        <w:rPr>
          <w:color w:val="231F20"/>
        </w:rPr>
        <w:t>that</w:t>
      </w:r>
      <w:r>
        <w:rPr>
          <w:color w:val="231F20"/>
          <w:spacing w:val="-4"/>
        </w:rPr>
        <w:t xml:space="preserve"> </w:t>
      </w:r>
      <w:r>
        <w:rPr>
          <w:color w:val="231F20"/>
        </w:rPr>
        <w:t>sets</w:t>
      </w:r>
      <w:r>
        <w:rPr>
          <w:color w:val="231F20"/>
          <w:spacing w:val="-4"/>
        </w:rPr>
        <w:t xml:space="preserve"> </w:t>
      </w:r>
      <w:r>
        <w:rPr>
          <w:color w:val="231F20"/>
        </w:rPr>
        <w:t>out</w:t>
      </w:r>
      <w:r>
        <w:rPr>
          <w:color w:val="231F20"/>
          <w:spacing w:val="-4"/>
        </w:rPr>
        <w:t xml:space="preserve"> </w:t>
      </w:r>
      <w:r>
        <w:rPr>
          <w:color w:val="231F20"/>
        </w:rPr>
        <w:t>how</w:t>
      </w:r>
      <w:r>
        <w:rPr>
          <w:color w:val="231F20"/>
          <w:spacing w:val="-9"/>
        </w:rPr>
        <w:t xml:space="preserve"> </w:t>
      </w:r>
      <w:r>
        <w:rPr>
          <w:color w:val="231F20"/>
        </w:rPr>
        <w:t>the school community prevents and addresses bullying behaviour. Strategies to deal with inappropriate behaviour that is not bullying behaviour are provided for</w:t>
      </w:r>
      <w:r>
        <w:rPr>
          <w:color w:val="231F20"/>
          <w:spacing w:val="-2"/>
        </w:rPr>
        <w:t xml:space="preserve"> </w:t>
      </w:r>
      <w:r>
        <w:rPr>
          <w:color w:val="231F20"/>
        </w:rPr>
        <w:t>within the school’s Code of Behaviour.</w:t>
      </w:r>
    </w:p>
    <w:p w:rsidR="00AD09BE" w:rsidRDefault="00AD09BE" w:rsidP="00AD09BE">
      <w:pPr>
        <w:pStyle w:val="BodyText"/>
        <w:spacing w:before="115" w:line="254" w:lineRule="auto"/>
        <w:ind w:left="1254"/>
        <w:jc w:val="both"/>
        <w:rPr>
          <w:color w:val="231F20"/>
        </w:rPr>
      </w:pPr>
    </w:p>
    <w:p w:rsidR="00AD09BE" w:rsidRDefault="00AD09BE" w:rsidP="00AD09BE">
      <w:pPr>
        <w:pStyle w:val="BodyText"/>
        <w:spacing w:before="115" w:line="254" w:lineRule="auto"/>
        <w:ind w:left="1254"/>
        <w:jc w:val="both"/>
        <w:rPr>
          <w:color w:val="231F20"/>
        </w:rPr>
      </w:pPr>
    </w:p>
    <w:p w:rsidR="00AD09BE" w:rsidRDefault="00AD09BE" w:rsidP="00491960">
      <w:pPr>
        <w:pStyle w:val="BodyText"/>
        <w:spacing w:before="115" w:line="254" w:lineRule="auto"/>
        <w:jc w:val="both"/>
        <w:rPr>
          <w:color w:val="231F20"/>
        </w:rPr>
      </w:pPr>
    </w:p>
    <w:p w:rsidR="00491960" w:rsidRDefault="00491960" w:rsidP="00491960">
      <w:pPr>
        <w:pStyle w:val="BodyText"/>
        <w:spacing w:before="115" w:line="254" w:lineRule="auto"/>
        <w:jc w:val="both"/>
        <w:rPr>
          <w:color w:val="231F20"/>
        </w:rPr>
      </w:pPr>
    </w:p>
    <w:p w:rsidR="00AD09BE" w:rsidRPr="00AD09BE" w:rsidRDefault="00AD09BE" w:rsidP="00AD09BE">
      <w:pPr>
        <w:pStyle w:val="Heading1"/>
        <w:spacing w:before="111" w:line="216" w:lineRule="auto"/>
        <w:ind w:left="120" w:right="913"/>
        <w:jc w:val="left"/>
        <w:rPr>
          <w:spacing w:val="-8"/>
          <w:sz w:val="28"/>
          <w:szCs w:val="28"/>
        </w:rPr>
      </w:pPr>
      <w:r w:rsidRPr="00AD09BE">
        <w:rPr>
          <w:sz w:val="28"/>
          <w:szCs w:val="28"/>
        </w:rPr>
        <w:lastRenderedPageBreak/>
        <w:t>Section</w:t>
      </w:r>
      <w:r w:rsidRPr="00AD09BE">
        <w:rPr>
          <w:spacing w:val="-16"/>
          <w:sz w:val="28"/>
          <w:szCs w:val="28"/>
        </w:rPr>
        <w:t xml:space="preserve"> </w:t>
      </w:r>
      <w:r w:rsidRPr="00AD09BE">
        <w:rPr>
          <w:sz w:val="28"/>
          <w:szCs w:val="28"/>
        </w:rPr>
        <w:t>A:</w:t>
      </w:r>
    </w:p>
    <w:p w:rsidR="00AD09BE" w:rsidRPr="00AD09BE" w:rsidRDefault="00AD09BE" w:rsidP="00AD09BE">
      <w:pPr>
        <w:pStyle w:val="Heading1"/>
        <w:spacing w:before="111" w:line="216" w:lineRule="auto"/>
        <w:ind w:left="120" w:right="913"/>
      </w:pPr>
      <w:r w:rsidRPr="00AD09BE">
        <w:t>Development/review</w:t>
      </w:r>
      <w:r w:rsidRPr="00AD09BE">
        <w:rPr>
          <w:spacing w:val="-13"/>
        </w:rPr>
        <w:t xml:space="preserve"> </w:t>
      </w:r>
      <w:r w:rsidRPr="00AD09BE">
        <w:t>of</w:t>
      </w:r>
      <w:r w:rsidRPr="00AD09BE">
        <w:rPr>
          <w:spacing w:val="-12"/>
        </w:rPr>
        <w:t xml:space="preserve"> </w:t>
      </w:r>
      <w:r w:rsidRPr="00AD09BE">
        <w:t>our</w:t>
      </w:r>
      <w:r w:rsidRPr="00AD09BE">
        <w:rPr>
          <w:spacing w:val="-13"/>
        </w:rPr>
        <w:t xml:space="preserve"> </w:t>
      </w:r>
      <w:proofErr w:type="spellStart"/>
      <w:r w:rsidRPr="00AD09BE">
        <w:t>Bí</w:t>
      </w:r>
      <w:proofErr w:type="spellEnd"/>
      <w:r w:rsidRPr="00AD09BE">
        <w:rPr>
          <w:spacing w:val="-8"/>
        </w:rPr>
        <w:t xml:space="preserve"> </w:t>
      </w:r>
      <w:proofErr w:type="spellStart"/>
      <w:r w:rsidRPr="00AD09BE">
        <w:t>Cineálta</w:t>
      </w:r>
      <w:proofErr w:type="spellEnd"/>
      <w:r w:rsidRPr="00AD09BE">
        <w:rPr>
          <w:spacing w:val="-8"/>
        </w:rPr>
        <w:t xml:space="preserve"> </w:t>
      </w:r>
      <w:r w:rsidRPr="00AD09BE">
        <w:t>policy</w:t>
      </w:r>
      <w:r w:rsidRPr="00AD09BE">
        <w:rPr>
          <w:spacing w:val="-14"/>
        </w:rPr>
        <w:t xml:space="preserve"> </w:t>
      </w:r>
      <w:r w:rsidRPr="00AD09BE">
        <w:t>to</w:t>
      </w:r>
      <w:r w:rsidRPr="00AD09BE">
        <w:rPr>
          <w:spacing w:val="-8"/>
        </w:rPr>
        <w:t xml:space="preserve"> </w:t>
      </w:r>
      <w:r w:rsidRPr="00AD09BE">
        <w:t>prevent</w:t>
      </w:r>
      <w:r w:rsidRPr="00AD09BE">
        <w:rPr>
          <w:spacing w:val="-9"/>
        </w:rPr>
        <w:t xml:space="preserve"> </w:t>
      </w:r>
      <w:r w:rsidRPr="00AD09BE">
        <w:t>and address bullying behaviour</w:t>
      </w:r>
    </w:p>
    <w:p w:rsidR="00AD09BE" w:rsidRDefault="00AD09BE" w:rsidP="00AD09BE">
      <w:pPr>
        <w:pStyle w:val="BodyText"/>
        <w:spacing w:before="125" w:line="254" w:lineRule="auto"/>
        <w:ind w:left="120"/>
      </w:pPr>
      <w:r>
        <w:rPr>
          <w:color w:val="231F20"/>
        </w:rPr>
        <w:t>All</w:t>
      </w:r>
      <w:r>
        <w:rPr>
          <w:color w:val="231F20"/>
          <w:spacing w:val="-4"/>
        </w:rPr>
        <w:t xml:space="preserve"> </w:t>
      </w:r>
      <w:r>
        <w:rPr>
          <w:color w:val="231F20"/>
        </w:rPr>
        <w:t>members</w:t>
      </w:r>
      <w:r>
        <w:rPr>
          <w:color w:val="231F20"/>
          <w:spacing w:val="-4"/>
        </w:rPr>
        <w:t xml:space="preserve"> </w:t>
      </w:r>
      <w:r>
        <w:rPr>
          <w:color w:val="231F20"/>
        </w:rPr>
        <w:t>of</w:t>
      </w:r>
      <w:r>
        <w:rPr>
          <w:color w:val="231F20"/>
          <w:spacing w:val="-8"/>
        </w:rPr>
        <w:t xml:space="preserve"> </w:t>
      </w:r>
      <w:r>
        <w:rPr>
          <w:color w:val="231F20"/>
        </w:rPr>
        <w:t>our</w:t>
      </w:r>
      <w:r>
        <w:rPr>
          <w:color w:val="231F20"/>
          <w:spacing w:val="-9"/>
        </w:rPr>
        <w:t xml:space="preserve"> </w:t>
      </w:r>
      <w:r>
        <w:rPr>
          <w:color w:val="231F20"/>
        </w:rPr>
        <w:t>school</w:t>
      </w:r>
      <w:r>
        <w:rPr>
          <w:color w:val="231F20"/>
          <w:spacing w:val="-4"/>
        </w:rPr>
        <w:t xml:space="preserve"> </w:t>
      </w:r>
      <w:r>
        <w:rPr>
          <w:color w:val="231F20"/>
        </w:rPr>
        <w:t>community</w:t>
      </w:r>
      <w:r>
        <w:rPr>
          <w:color w:val="231F20"/>
          <w:spacing w:val="-13"/>
        </w:rPr>
        <w:t xml:space="preserve"> </w:t>
      </w:r>
      <w:r>
        <w:rPr>
          <w:color w:val="231F20"/>
        </w:rPr>
        <w:t>were</w:t>
      </w:r>
      <w:r>
        <w:rPr>
          <w:color w:val="231F20"/>
          <w:spacing w:val="-4"/>
        </w:rPr>
        <w:t xml:space="preserve"> </w:t>
      </w:r>
      <w:r>
        <w:rPr>
          <w:color w:val="231F20"/>
        </w:rPr>
        <w:t>provided</w:t>
      </w:r>
      <w:r>
        <w:rPr>
          <w:color w:val="231F20"/>
          <w:spacing w:val="-9"/>
        </w:rPr>
        <w:t xml:space="preserve"> </w:t>
      </w:r>
      <w:r>
        <w:rPr>
          <w:color w:val="231F20"/>
        </w:rPr>
        <w:t>with</w:t>
      </w:r>
      <w:r>
        <w:rPr>
          <w:color w:val="231F20"/>
          <w:spacing w:val="-4"/>
        </w:rPr>
        <w:t xml:space="preserve"> </w:t>
      </w:r>
      <w:r>
        <w:rPr>
          <w:color w:val="231F20"/>
        </w:rPr>
        <w:t>the</w:t>
      </w:r>
      <w:r>
        <w:rPr>
          <w:color w:val="231F20"/>
          <w:spacing w:val="-4"/>
        </w:rPr>
        <w:t xml:space="preserve"> </w:t>
      </w:r>
      <w:r>
        <w:rPr>
          <w:color w:val="231F20"/>
        </w:rPr>
        <w:t>opportunity</w:t>
      </w:r>
      <w:r>
        <w:rPr>
          <w:color w:val="231F20"/>
          <w:spacing w:val="-10"/>
        </w:rPr>
        <w:t xml:space="preserve"> </w:t>
      </w:r>
      <w:r>
        <w:rPr>
          <w:color w:val="231F20"/>
        </w:rPr>
        <w:t>to</w:t>
      </w:r>
      <w:r>
        <w:rPr>
          <w:color w:val="231F20"/>
          <w:spacing w:val="-4"/>
        </w:rPr>
        <w:t xml:space="preserve"> </w:t>
      </w:r>
      <w:r>
        <w:rPr>
          <w:color w:val="231F20"/>
        </w:rPr>
        <w:t>input</w:t>
      </w:r>
      <w:r>
        <w:rPr>
          <w:color w:val="231F20"/>
          <w:spacing w:val="-4"/>
        </w:rPr>
        <w:t xml:space="preserve"> </w:t>
      </w:r>
      <w:r>
        <w:rPr>
          <w:color w:val="231F20"/>
        </w:rPr>
        <w:t>into</w:t>
      </w:r>
      <w:r>
        <w:rPr>
          <w:color w:val="231F20"/>
          <w:spacing w:val="-4"/>
        </w:rPr>
        <w:t xml:space="preserve"> </w:t>
      </w:r>
      <w:r>
        <w:rPr>
          <w:color w:val="231F20"/>
        </w:rPr>
        <w:t>the development/review of this policy.</w:t>
      </w:r>
    </w:p>
    <w:p w:rsidR="00AD09BE" w:rsidRDefault="00AD09BE" w:rsidP="00AD09BE">
      <w:pPr>
        <w:pStyle w:val="BodyText"/>
        <w:spacing w:before="11"/>
        <w:rPr>
          <w:sz w:val="14"/>
        </w:rPr>
      </w:pPr>
    </w:p>
    <w:tbl>
      <w:tblPr>
        <w:tblW w:w="0" w:type="auto"/>
        <w:tblInd w:w="154" w:type="dxa"/>
        <w:tblBorders>
          <w:top w:val="single" w:sz="18" w:space="0" w:color="005951"/>
          <w:left w:val="single" w:sz="18" w:space="0" w:color="005951"/>
          <w:bottom w:val="single" w:sz="18" w:space="0" w:color="005951"/>
          <w:right w:val="single" w:sz="18" w:space="0" w:color="005951"/>
          <w:insideH w:val="single" w:sz="18" w:space="0" w:color="005951"/>
          <w:insideV w:val="single" w:sz="18" w:space="0" w:color="005951"/>
        </w:tblBorders>
        <w:tblLayout w:type="fixed"/>
        <w:tblCellMar>
          <w:left w:w="0" w:type="dxa"/>
          <w:right w:w="0" w:type="dxa"/>
        </w:tblCellMar>
        <w:tblLook w:val="01E0" w:firstRow="1" w:lastRow="1" w:firstColumn="1" w:lastColumn="1" w:noHBand="0" w:noVBand="0"/>
      </w:tblPr>
      <w:tblGrid>
        <w:gridCol w:w="2549"/>
        <w:gridCol w:w="2549"/>
        <w:gridCol w:w="3620"/>
      </w:tblGrid>
      <w:tr w:rsidR="00AD09BE" w:rsidTr="00AD09BE">
        <w:trPr>
          <w:trHeight w:val="665"/>
        </w:trPr>
        <w:tc>
          <w:tcPr>
            <w:tcW w:w="2549" w:type="dxa"/>
            <w:tcBorders>
              <w:bottom w:val="single" w:sz="8" w:space="0" w:color="005951"/>
              <w:right w:val="single" w:sz="8" w:space="0" w:color="005951"/>
            </w:tcBorders>
          </w:tcPr>
          <w:p w:rsidR="00AD09BE" w:rsidRDefault="00AD09BE" w:rsidP="00AD09BE">
            <w:pPr>
              <w:pStyle w:val="TableParagraph"/>
              <w:rPr>
                <w:rFonts w:ascii="Times New Roman"/>
              </w:rPr>
            </w:pPr>
          </w:p>
        </w:tc>
        <w:tc>
          <w:tcPr>
            <w:tcW w:w="2549" w:type="dxa"/>
            <w:tcBorders>
              <w:left w:val="single" w:sz="8" w:space="0" w:color="005951"/>
              <w:bottom w:val="single" w:sz="8" w:space="0" w:color="005951"/>
              <w:right w:val="single" w:sz="8" w:space="0" w:color="005951"/>
            </w:tcBorders>
          </w:tcPr>
          <w:p w:rsidR="00AD09BE" w:rsidRDefault="00AD09BE" w:rsidP="000D50BC">
            <w:pPr>
              <w:pStyle w:val="TableParagraph"/>
              <w:spacing w:before="17"/>
              <w:ind w:left="76"/>
              <w:jc w:val="center"/>
            </w:pPr>
            <w:r>
              <w:rPr>
                <w:color w:val="231F20"/>
              </w:rPr>
              <w:t>Date</w:t>
            </w:r>
            <w:r>
              <w:rPr>
                <w:color w:val="231F20"/>
                <w:spacing w:val="-6"/>
              </w:rPr>
              <w:t xml:space="preserve"> </w:t>
            </w:r>
            <w:r>
              <w:rPr>
                <w:color w:val="231F20"/>
                <w:spacing w:val="-2"/>
              </w:rPr>
              <w:t>consulted</w:t>
            </w:r>
          </w:p>
        </w:tc>
        <w:tc>
          <w:tcPr>
            <w:tcW w:w="3620" w:type="dxa"/>
            <w:tcBorders>
              <w:left w:val="single" w:sz="8" w:space="0" w:color="005951"/>
              <w:bottom w:val="single" w:sz="8" w:space="0" w:color="005951"/>
            </w:tcBorders>
          </w:tcPr>
          <w:p w:rsidR="00AD09BE" w:rsidRDefault="00AD09BE" w:rsidP="000D50BC">
            <w:pPr>
              <w:pStyle w:val="TableParagraph"/>
              <w:spacing w:before="17"/>
              <w:ind w:left="77"/>
              <w:jc w:val="center"/>
            </w:pPr>
            <w:r>
              <w:rPr>
                <w:color w:val="231F20"/>
              </w:rPr>
              <w:t>Method</w:t>
            </w:r>
            <w:r>
              <w:rPr>
                <w:color w:val="231F20"/>
                <w:spacing w:val="-4"/>
              </w:rPr>
              <w:t xml:space="preserve"> </w:t>
            </w:r>
            <w:r>
              <w:rPr>
                <w:color w:val="231F20"/>
              </w:rPr>
              <w:t>of</w:t>
            </w:r>
            <w:r>
              <w:rPr>
                <w:color w:val="231F20"/>
                <w:spacing w:val="-7"/>
              </w:rPr>
              <w:t xml:space="preserve"> </w:t>
            </w:r>
            <w:r>
              <w:rPr>
                <w:color w:val="231F20"/>
                <w:spacing w:val="-2"/>
              </w:rPr>
              <w:t>consultation</w:t>
            </w:r>
          </w:p>
        </w:tc>
      </w:tr>
      <w:tr w:rsidR="00AD09BE" w:rsidTr="00AD09BE">
        <w:trPr>
          <w:trHeight w:val="678"/>
        </w:trPr>
        <w:tc>
          <w:tcPr>
            <w:tcW w:w="2549" w:type="dxa"/>
            <w:tcBorders>
              <w:top w:val="single" w:sz="8" w:space="0" w:color="005951"/>
              <w:bottom w:val="single" w:sz="8" w:space="0" w:color="005951"/>
              <w:right w:val="single" w:sz="8" w:space="0" w:color="005951"/>
            </w:tcBorders>
          </w:tcPr>
          <w:p w:rsidR="00AD09BE" w:rsidRDefault="00AD09BE" w:rsidP="00AD09BE">
            <w:pPr>
              <w:pStyle w:val="TableParagraph"/>
              <w:spacing w:before="20"/>
              <w:ind w:left="74"/>
            </w:pPr>
            <w:r>
              <w:rPr>
                <w:color w:val="231F20"/>
              </w:rPr>
              <w:t>School</w:t>
            </w:r>
            <w:r>
              <w:rPr>
                <w:color w:val="231F20"/>
                <w:spacing w:val="-6"/>
              </w:rPr>
              <w:t xml:space="preserve"> </w:t>
            </w:r>
            <w:r>
              <w:rPr>
                <w:color w:val="231F20"/>
                <w:spacing w:val="-4"/>
              </w:rPr>
              <w:t>Staﬀ</w:t>
            </w:r>
          </w:p>
        </w:tc>
        <w:tc>
          <w:tcPr>
            <w:tcW w:w="2549" w:type="dxa"/>
            <w:tcBorders>
              <w:top w:val="single" w:sz="8" w:space="0" w:color="005951"/>
              <w:left w:val="single" w:sz="8" w:space="0" w:color="005951"/>
              <w:bottom w:val="single" w:sz="8" w:space="0" w:color="005951"/>
              <w:right w:val="single" w:sz="8" w:space="0" w:color="005951"/>
            </w:tcBorders>
          </w:tcPr>
          <w:p w:rsidR="00AD09BE" w:rsidRDefault="000D50BC" w:rsidP="00AD09BE">
            <w:pPr>
              <w:pStyle w:val="TableParagraph"/>
              <w:jc w:val="center"/>
              <w:rPr>
                <w:rFonts w:ascii="Times New Roman"/>
              </w:rPr>
            </w:pPr>
            <w:r>
              <w:rPr>
                <w:rFonts w:ascii="Times New Roman"/>
              </w:rPr>
              <w:t>January 2025</w:t>
            </w:r>
          </w:p>
        </w:tc>
        <w:tc>
          <w:tcPr>
            <w:tcW w:w="3620" w:type="dxa"/>
            <w:tcBorders>
              <w:top w:val="single" w:sz="8" w:space="0" w:color="005951"/>
              <w:left w:val="single" w:sz="8" w:space="0" w:color="005951"/>
              <w:bottom w:val="single" w:sz="8" w:space="0" w:color="005951"/>
            </w:tcBorders>
          </w:tcPr>
          <w:p w:rsidR="00AD09BE" w:rsidRDefault="00AD09BE" w:rsidP="00AD09BE">
            <w:pPr>
              <w:pStyle w:val="TableParagraph"/>
              <w:jc w:val="center"/>
              <w:rPr>
                <w:rFonts w:ascii="Times New Roman"/>
              </w:rPr>
            </w:pPr>
            <w:r>
              <w:rPr>
                <w:rFonts w:ascii="Times New Roman"/>
              </w:rPr>
              <w:t>Staff meeting</w:t>
            </w:r>
          </w:p>
        </w:tc>
      </w:tr>
      <w:tr w:rsidR="00AD09BE" w:rsidTr="00AD09BE">
        <w:trPr>
          <w:trHeight w:val="678"/>
        </w:trPr>
        <w:tc>
          <w:tcPr>
            <w:tcW w:w="2549" w:type="dxa"/>
            <w:tcBorders>
              <w:top w:val="single" w:sz="8" w:space="0" w:color="005951"/>
              <w:bottom w:val="single" w:sz="8" w:space="0" w:color="005951"/>
              <w:right w:val="single" w:sz="8" w:space="0" w:color="005951"/>
            </w:tcBorders>
          </w:tcPr>
          <w:p w:rsidR="00AD09BE" w:rsidRDefault="00AD09BE" w:rsidP="00AD09BE">
            <w:pPr>
              <w:pStyle w:val="TableParagraph"/>
              <w:spacing w:before="20"/>
              <w:ind w:left="74"/>
            </w:pPr>
            <w:r>
              <w:rPr>
                <w:color w:val="231F20"/>
                <w:spacing w:val="-2"/>
              </w:rPr>
              <w:t>Students</w:t>
            </w:r>
          </w:p>
        </w:tc>
        <w:tc>
          <w:tcPr>
            <w:tcW w:w="2549" w:type="dxa"/>
            <w:tcBorders>
              <w:top w:val="single" w:sz="8" w:space="0" w:color="005951"/>
              <w:left w:val="single" w:sz="8" w:space="0" w:color="005951"/>
              <w:bottom w:val="single" w:sz="8" w:space="0" w:color="005951"/>
              <w:right w:val="single" w:sz="8" w:space="0" w:color="005951"/>
            </w:tcBorders>
          </w:tcPr>
          <w:p w:rsidR="00AD09BE" w:rsidRDefault="000D50BC" w:rsidP="000D50BC">
            <w:pPr>
              <w:pStyle w:val="TableParagraph"/>
              <w:jc w:val="center"/>
              <w:rPr>
                <w:rFonts w:ascii="Times New Roman"/>
              </w:rPr>
            </w:pPr>
            <w:r>
              <w:rPr>
                <w:rFonts w:ascii="Times New Roman"/>
              </w:rPr>
              <w:t>February 2025</w:t>
            </w:r>
          </w:p>
        </w:tc>
        <w:tc>
          <w:tcPr>
            <w:tcW w:w="3620" w:type="dxa"/>
            <w:tcBorders>
              <w:top w:val="single" w:sz="8" w:space="0" w:color="005951"/>
              <w:left w:val="single" w:sz="8" w:space="0" w:color="005951"/>
              <w:bottom w:val="single" w:sz="8" w:space="0" w:color="005951"/>
            </w:tcBorders>
          </w:tcPr>
          <w:p w:rsidR="00AD09BE" w:rsidRDefault="000D50BC" w:rsidP="00AD09BE">
            <w:pPr>
              <w:pStyle w:val="TableParagraph"/>
              <w:jc w:val="center"/>
              <w:rPr>
                <w:rFonts w:ascii="Times New Roman"/>
              </w:rPr>
            </w:pPr>
            <w:r>
              <w:rPr>
                <w:rFonts w:ascii="Times New Roman"/>
              </w:rPr>
              <w:t>Survey</w:t>
            </w:r>
          </w:p>
        </w:tc>
      </w:tr>
      <w:tr w:rsidR="00AD09BE" w:rsidTr="00AD09BE">
        <w:trPr>
          <w:trHeight w:val="678"/>
        </w:trPr>
        <w:tc>
          <w:tcPr>
            <w:tcW w:w="2549" w:type="dxa"/>
            <w:tcBorders>
              <w:top w:val="single" w:sz="8" w:space="0" w:color="005951"/>
              <w:bottom w:val="single" w:sz="8" w:space="0" w:color="005951"/>
              <w:right w:val="single" w:sz="8" w:space="0" w:color="005951"/>
            </w:tcBorders>
          </w:tcPr>
          <w:p w:rsidR="00AD09BE" w:rsidRDefault="00AD09BE" w:rsidP="00AD09BE">
            <w:pPr>
              <w:pStyle w:val="TableParagraph"/>
              <w:spacing w:before="20"/>
              <w:ind w:left="74"/>
            </w:pPr>
            <w:r>
              <w:rPr>
                <w:color w:val="231F20"/>
                <w:spacing w:val="-2"/>
              </w:rPr>
              <w:t>Parents</w:t>
            </w:r>
          </w:p>
        </w:tc>
        <w:tc>
          <w:tcPr>
            <w:tcW w:w="2549" w:type="dxa"/>
            <w:tcBorders>
              <w:top w:val="single" w:sz="8" w:space="0" w:color="005951"/>
              <w:left w:val="single" w:sz="8" w:space="0" w:color="005951"/>
              <w:bottom w:val="single" w:sz="8" w:space="0" w:color="005951"/>
              <w:right w:val="single" w:sz="8" w:space="0" w:color="005951"/>
            </w:tcBorders>
          </w:tcPr>
          <w:p w:rsidR="00AD09BE" w:rsidRDefault="000D50BC" w:rsidP="000D50BC">
            <w:pPr>
              <w:pStyle w:val="TableParagraph"/>
              <w:jc w:val="center"/>
              <w:rPr>
                <w:rFonts w:ascii="Times New Roman"/>
              </w:rPr>
            </w:pPr>
            <w:r>
              <w:rPr>
                <w:rFonts w:ascii="Times New Roman"/>
              </w:rPr>
              <w:t>February 2025</w:t>
            </w:r>
          </w:p>
        </w:tc>
        <w:tc>
          <w:tcPr>
            <w:tcW w:w="3620" w:type="dxa"/>
            <w:tcBorders>
              <w:top w:val="single" w:sz="8" w:space="0" w:color="005951"/>
              <w:left w:val="single" w:sz="8" w:space="0" w:color="005951"/>
              <w:bottom w:val="single" w:sz="8" w:space="0" w:color="005951"/>
            </w:tcBorders>
          </w:tcPr>
          <w:p w:rsidR="00AD09BE" w:rsidRDefault="000D50BC" w:rsidP="000D50BC">
            <w:pPr>
              <w:pStyle w:val="TableParagraph"/>
              <w:jc w:val="center"/>
              <w:rPr>
                <w:rFonts w:ascii="Times New Roman"/>
              </w:rPr>
            </w:pPr>
            <w:r>
              <w:rPr>
                <w:rFonts w:ascii="Times New Roman"/>
              </w:rPr>
              <w:t>Survey</w:t>
            </w:r>
          </w:p>
        </w:tc>
      </w:tr>
      <w:tr w:rsidR="00AD09BE" w:rsidTr="00AD09BE">
        <w:trPr>
          <w:trHeight w:val="678"/>
        </w:trPr>
        <w:tc>
          <w:tcPr>
            <w:tcW w:w="2549" w:type="dxa"/>
            <w:tcBorders>
              <w:top w:val="single" w:sz="8" w:space="0" w:color="005951"/>
              <w:bottom w:val="single" w:sz="8" w:space="0" w:color="005951"/>
              <w:right w:val="single" w:sz="8" w:space="0" w:color="005951"/>
            </w:tcBorders>
          </w:tcPr>
          <w:p w:rsidR="00AD09BE" w:rsidRDefault="00AD09BE" w:rsidP="00AD09BE">
            <w:pPr>
              <w:pStyle w:val="TableParagraph"/>
              <w:spacing w:before="20"/>
              <w:ind w:left="74"/>
            </w:pPr>
            <w:r>
              <w:rPr>
                <w:color w:val="231F20"/>
              </w:rPr>
              <w:t>Board</w:t>
            </w:r>
            <w:r>
              <w:rPr>
                <w:color w:val="231F20"/>
                <w:spacing w:val="-6"/>
              </w:rPr>
              <w:t xml:space="preserve"> </w:t>
            </w:r>
            <w:r>
              <w:rPr>
                <w:color w:val="231F20"/>
              </w:rPr>
              <w:t>of</w:t>
            </w:r>
            <w:r>
              <w:rPr>
                <w:color w:val="231F20"/>
                <w:spacing w:val="-8"/>
              </w:rPr>
              <w:t xml:space="preserve"> </w:t>
            </w:r>
            <w:r>
              <w:rPr>
                <w:color w:val="231F20"/>
                <w:spacing w:val="-2"/>
              </w:rPr>
              <w:t>Management</w:t>
            </w:r>
          </w:p>
        </w:tc>
        <w:tc>
          <w:tcPr>
            <w:tcW w:w="2549" w:type="dxa"/>
            <w:tcBorders>
              <w:top w:val="single" w:sz="8" w:space="0" w:color="005951"/>
              <w:left w:val="single" w:sz="8" w:space="0" w:color="005951"/>
              <w:bottom w:val="single" w:sz="8" w:space="0" w:color="005951"/>
              <w:right w:val="single" w:sz="8" w:space="0" w:color="005951"/>
            </w:tcBorders>
          </w:tcPr>
          <w:p w:rsidR="00AD09BE" w:rsidRDefault="000D50BC" w:rsidP="000D50BC">
            <w:pPr>
              <w:pStyle w:val="TableParagraph"/>
              <w:jc w:val="center"/>
              <w:rPr>
                <w:rFonts w:ascii="Times New Roman"/>
              </w:rPr>
            </w:pPr>
            <w:r>
              <w:rPr>
                <w:rFonts w:ascii="Times New Roman"/>
              </w:rPr>
              <w:t>February 2025</w:t>
            </w:r>
          </w:p>
        </w:tc>
        <w:tc>
          <w:tcPr>
            <w:tcW w:w="3620" w:type="dxa"/>
            <w:tcBorders>
              <w:top w:val="single" w:sz="8" w:space="0" w:color="005951"/>
              <w:left w:val="single" w:sz="8" w:space="0" w:color="005951"/>
              <w:bottom w:val="single" w:sz="8" w:space="0" w:color="005951"/>
            </w:tcBorders>
          </w:tcPr>
          <w:p w:rsidR="00AD09BE" w:rsidRDefault="000D50BC" w:rsidP="000D50BC">
            <w:pPr>
              <w:pStyle w:val="TableParagraph"/>
              <w:jc w:val="center"/>
              <w:rPr>
                <w:rFonts w:ascii="Times New Roman"/>
              </w:rPr>
            </w:pPr>
            <w:r>
              <w:rPr>
                <w:rFonts w:ascii="Times New Roman"/>
              </w:rPr>
              <w:t>Consultation at BOM meeting</w:t>
            </w:r>
          </w:p>
        </w:tc>
      </w:tr>
      <w:tr w:rsidR="00AD09BE" w:rsidTr="00AD09BE">
        <w:trPr>
          <w:trHeight w:val="1065"/>
        </w:trPr>
        <w:tc>
          <w:tcPr>
            <w:tcW w:w="2549" w:type="dxa"/>
            <w:tcBorders>
              <w:top w:val="single" w:sz="8" w:space="0" w:color="005951"/>
              <w:bottom w:val="single" w:sz="8" w:space="0" w:color="005951"/>
              <w:right w:val="single" w:sz="8" w:space="0" w:color="005951"/>
            </w:tcBorders>
          </w:tcPr>
          <w:p w:rsidR="00AD09BE" w:rsidRDefault="00AD09BE" w:rsidP="00AD09BE">
            <w:pPr>
              <w:pStyle w:val="TableParagraph"/>
              <w:spacing w:before="20" w:line="254" w:lineRule="auto"/>
              <w:ind w:left="74"/>
            </w:pPr>
            <w:r>
              <w:rPr>
                <w:color w:val="231F20"/>
              </w:rPr>
              <w:t>Wider</w:t>
            </w:r>
            <w:r>
              <w:rPr>
                <w:color w:val="231F20"/>
                <w:spacing w:val="-15"/>
              </w:rPr>
              <w:t xml:space="preserve"> </w:t>
            </w:r>
            <w:r>
              <w:rPr>
                <w:color w:val="231F20"/>
              </w:rPr>
              <w:t>school</w:t>
            </w:r>
            <w:r>
              <w:rPr>
                <w:color w:val="231F20"/>
                <w:spacing w:val="-15"/>
              </w:rPr>
              <w:t xml:space="preserve"> </w:t>
            </w:r>
            <w:r>
              <w:rPr>
                <w:color w:val="231F20"/>
              </w:rPr>
              <w:t>community as appropriate, for example, bus drivers</w:t>
            </w:r>
          </w:p>
        </w:tc>
        <w:tc>
          <w:tcPr>
            <w:tcW w:w="2549" w:type="dxa"/>
            <w:tcBorders>
              <w:top w:val="single" w:sz="8" w:space="0" w:color="005951"/>
              <w:left w:val="single" w:sz="8" w:space="0" w:color="005951"/>
              <w:bottom w:val="single" w:sz="8" w:space="0" w:color="005951"/>
              <w:right w:val="single" w:sz="8" w:space="0" w:color="005951"/>
            </w:tcBorders>
          </w:tcPr>
          <w:p w:rsidR="00AD09BE" w:rsidRDefault="00AD09BE" w:rsidP="00AD09BE">
            <w:pPr>
              <w:pStyle w:val="TableParagraph"/>
              <w:rPr>
                <w:rFonts w:ascii="Times New Roman"/>
              </w:rPr>
            </w:pPr>
          </w:p>
        </w:tc>
        <w:tc>
          <w:tcPr>
            <w:tcW w:w="3620" w:type="dxa"/>
            <w:tcBorders>
              <w:top w:val="single" w:sz="8" w:space="0" w:color="005951"/>
              <w:left w:val="single" w:sz="8" w:space="0" w:color="005951"/>
              <w:bottom w:val="single" w:sz="8" w:space="0" w:color="005951"/>
            </w:tcBorders>
          </w:tcPr>
          <w:p w:rsidR="00AD09BE" w:rsidRDefault="000D50BC" w:rsidP="000D50BC">
            <w:pPr>
              <w:pStyle w:val="TableParagraph"/>
              <w:jc w:val="center"/>
              <w:rPr>
                <w:rFonts w:ascii="Times New Roman"/>
              </w:rPr>
            </w:pPr>
            <w:r>
              <w:rPr>
                <w:rFonts w:ascii="Times New Roman"/>
              </w:rPr>
              <w:t>Consultation as deemed appropriate</w:t>
            </w:r>
          </w:p>
        </w:tc>
      </w:tr>
      <w:tr w:rsidR="00AD09BE" w:rsidTr="00AD09BE">
        <w:trPr>
          <w:trHeight w:val="678"/>
        </w:trPr>
        <w:tc>
          <w:tcPr>
            <w:tcW w:w="8718" w:type="dxa"/>
            <w:gridSpan w:val="3"/>
            <w:tcBorders>
              <w:top w:val="single" w:sz="8" w:space="0" w:color="005951"/>
              <w:bottom w:val="single" w:sz="8" w:space="0" w:color="005951"/>
            </w:tcBorders>
          </w:tcPr>
          <w:p w:rsidR="00AD09BE" w:rsidRDefault="00AD09BE" w:rsidP="00AD09BE">
            <w:pPr>
              <w:pStyle w:val="TableParagraph"/>
              <w:spacing w:before="94"/>
            </w:pPr>
          </w:p>
          <w:p w:rsidR="00AD09BE" w:rsidRDefault="00AD09BE" w:rsidP="00AD09BE">
            <w:pPr>
              <w:pStyle w:val="TableParagraph"/>
              <w:ind w:left="74"/>
            </w:pPr>
            <w:r>
              <w:rPr>
                <w:color w:val="231F20"/>
              </w:rPr>
              <w:t>Date</w:t>
            </w:r>
            <w:r>
              <w:rPr>
                <w:color w:val="231F20"/>
                <w:spacing w:val="-5"/>
              </w:rPr>
              <w:t xml:space="preserve"> </w:t>
            </w:r>
            <w:r>
              <w:rPr>
                <w:color w:val="231F20"/>
              </w:rPr>
              <w:t>policy</w:t>
            </w:r>
            <w:r>
              <w:rPr>
                <w:color w:val="231F20"/>
                <w:spacing w:val="-13"/>
              </w:rPr>
              <w:t xml:space="preserve"> </w:t>
            </w:r>
            <w:r>
              <w:rPr>
                <w:color w:val="231F20"/>
              </w:rPr>
              <w:t>was</w:t>
            </w:r>
            <w:r>
              <w:rPr>
                <w:color w:val="231F20"/>
                <w:spacing w:val="-2"/>
              </w:rPr>
              <w:t xml:space="preserve"> approved: May 2025</w:t>
            </w:r>
          </w:p>
        </w:tc>
      </w:tr>
      <w:tr w:rsidR="00AD09BE" w:rsidTr="00AD09BE">
        <w:trPr>
          <w:trHeight w:val="665"/>
        </w:trPr>
        <w:tc>
          <w:tcPr>
            <w:tcW w:w="8718" w:type="dxa"/>
            <w:gridSpan w:val="3"/>
            <w:tcBorders>
              <w:top w:val="single" w:sz="8" w:space="0" w:color="005951"/>
            </w:tcBorders>
          </w:tcPr>
          <w:p w:rsidR="00AD09BE" w:rsidRDefault="00AD09BE" w:rsidP="00AD09BE">
            <w:pPr>
              <w:pStyle w:val="TableParagraph"/>
              <w:spacing w:before="84"/>
            </w:pPr>
          </w:p>
          <w:p w:rsidR="00AD09BE" w:rsidRDefault="00AD09BE" w:rsidP="00AD09BE">
            <w:pPr>
              <w:pStyle w:val="TableParagraph"/>
              <w:ind w:left="74"/>
            </w:pPr>
            <w:r>
              <w:rPr>
                <w:color w:val="231F20"/>
              </w:rPr>
              <w:t>Date</w:t>
            </w:r>
            <w:r>
              <w:rPr>
                <w:color w:val="231F20"/>
                <w:spacing w:val="-3"/>
              </w:rPr>
              <w:t xml:space="preserve"> </w:t>
            </w:r>
            <w:r>
              <w:rPr>
                <w:color w:val="231F20"/>
              </w:rPr>
              <w:t>policy</w:t>
            </w:r>
            <w:r>
              <w:rPr>
                <w:color w:val="231F20"/>
                <w:spacing w:val="-11"/>
              </w:rPr>
              <w:t xml:space="preserve"> </w:t>
            </w:r>
            <w:r>
              <w:rPr>
                <w:color w:val="231F20"/>
              </w:rPr>
              <w:t>was</w:t>
            </w:r>
            <w:r>
              <w:rPr>
                <w:color w:val="231F20"/>
                <w:spacing w:val="-2"/>
              </w:rPr>
              <w:t xml:space="preserve"> </w:t>
            </w:r>
            <w:r>
              <w:rPr>
                <w:color w:val="231F20"/>
              </w:rPr>
              <w:t>last</w:t>
            </w:r>
            <w:r>
              <w:rPr>
                <w:color w:val="231F20"/>
                <w:spacing w:val="-2"/>
              </w:rPr>
              <w:t xml:space="preserve"> reviewed: May 2025</w:t>
            </w:r>
          </w:p>
        </w:tc>
      </w:tr>
    </w:tbl>
    <w:p w:rsidR="00AD09BE" w:rsidRDefault="00AD09BE" w:rsidP="00AD09BE">
      <w:pPr>
        <w:pStyle w:val="BodyText"/>
        <w:spacing w:before="169"/>
      </w:pPr>
    </w:p>
    <w:p w:rsidR="00AD09BE" w:rsidRPr="00AD09BE" w:rsidRDefault="00AD09BE" w:rsidP="00AD09BE">
      <w:pPr>
        <w:pStyle w:val="Heading1"/>
        <w:ind w:left="120"/>
        <w:jc w:val="left"/>
        <w:rPr>
          <w:spacing w:val="-4"/>
          <w:sz w:val="28"/>
          <w:szCs w:val="28"/>
        </w:rPr>
      </w:pPr>
      <w:r w:rsidRPr="00AD09BE">
        <w:rPr>
          <w:sz w:val="28"/>
          <w:szCs w:val="28"/>
        </w:rPr>
        <w:t>Section</w:t>
      </w:r>
      <w:r w:rsidRPr="00AD09BE">
        <w:rPr>
          <w:spacing w:val="-5"/>
          <w:sz w:val="28"/>
          <w:szCs w:val="28"/>
        </w:rPr>
        <w:t xml:space="preserve"> </w:t>
      </w:r>
      <w:r w:rsidRPr="00AD09BE">
        <w:rPr>
          <w:sz w:val="28"/>
          <w:szCs w:val="28"/>
        </w:rPr>
        <w:t>B:</w:t>
      </w:r>
      <w:r w:rsidRPr="00AD09BE">
        <w:rPr>
          <w:spacing w:val="-4"/>
          <w:sz w:val="28"/>
          <w:szCs w:val="28"/>
        </w:rPr>
        <w:t xml:space="preserve"> </w:t>
      </w:r>
    </w:p>
    <w:p w:rsidR="00AD09BE" w:rsidRPr="00AD09BE" w:rsidRDefault="00AD09BE" w:rsidP="00AD09BE">
      <w:pPr>
        <w:pStyle w:val="Heading1"/>
        <w:ind w:left="120"/>
        <w:jc w:val="left"/>
      </w:pPr>
      <w:r w:rsidRPr="00AD09BE">
        <w:t>Preventing</w:t>
      </w:r>
      <w:r w:rsidRPr="00AD09BE">
        <w:rPr>
          <w:spacing w:val="-5"/>
        </w:rPr>
        <w:t xml:space="preserve"> </w:t>
      </w:r>
      <w:r w:rsidRPr="00AD09BE">
        <w:t>Bullying</w:t>
      </w:r>
      <w:r w:rsidRPr="00AD09BE">
        <w:rPr>
          <w:spacing w:val="-4"/>
        </w:rPr>
        <w:t xml:space="preserve"> </w:t>
      </w:r>
      <w:r w:rsidRPr="00AD09BE">
        <w:rPr>
          <w:spacing w:val="-2"/>
        </w:rPr>
        <w:t>Behaviour</w:t>
      </w:r>
    </w:p>
    <w:p w:rsidR="00AD09BE" w:rsidRDefault="00AD09BE" w:rsidP="00AD09BE">
      <w:pPr>
        <w:pStyle w:val="BodyText"/>
        <w:spacing w:before="102"/>
        <w:rPr>
          <w:rFonts w:ascii="Lato"/>
          <w:b/>
          <w:sz w:val="20"/>
        </w:rPr>
      </w:pPr>
    </w:p>
    <w:tbl>
      <w:tblPr>
        <w:tblW w:w="0" w:type="auto"/>
        <w:tblInd w:w="154" w:type="dxa"/>
        <w:tblBorders>
          <w:top w:val="single" w:sz="18" w:space="0" w:color="005951"/>
          <w:left w:val="single" w:sz="18" w:space="0" w:color="005951"/>
          <w:bottom w:val="single" w:sz="18" w:space="0" w:color="005951"/>
          <w:right w:val="single" w:sz="18" w:space="0" w:color="005951"/>
          <w:insideH w:val="single" w:sz="8" w:space="0" w:color="005951"/>
          <w:insideV w:val="single" w:sz="8" w:space="0" w:color="005951"/>
        </w:tblBorders>
        <w:tblLayout w:type="fixed"/>
        <w:tblCellMar>
          <w:left w:w="0" w:type="dxa"/>
          <w:right w:w="0" w:type="dxa"/>
        </w:tblCellMar>
        <w:tblLook w:val="01E0" w:firstRow="1" w:lastRow="1" w:firstColumn="1" w:lastColumn="1" w:noHBand="0" w:noVBand="0"/>
      </w:tblPr>
      <w:tblGrid>
        <w:gridCol w:w="8718"/>
      </w:tblGrid>
      <w:tr w:rsidR="00AD09BE" w:rsidTr="00AD09BE">
        <w:trPr>
          <w:trHeight w:val="678"/>
        </w:trPr>
        <w:tc>
          <w:tcPr>
            <w:tcW w:w="8718" w:type="dxa"/>
          </w:tcPr>
          <w:p w:rsidR="00491960" w:rsidRDefault="00491960" w:rsidP="00491960">
            <w:pPr>
              <w:pStyle w:val="BodyText"/>
              <w:spacing w:before="20" w:line="254" w:lineRule="auto"/>
              <w:ind w:left="56"/>
              <w:rPr>
                <w:color w:val="231F20"/>
              </w:rPr>
            </w:pPr>
            <w:r w:rsidRPr="00491960">
              <w:rPr>
                <w:color w:val="231F20"/>
              </w:rPr>
              <w:t>This section sets out the prevention strategies that will be used by this school to address all forms</w:t>
            </w:r>
            <w:r>
              <w:rPr>
                <w:color w:val="231F20"/>
              </w:rPr>
              <w:t xml:space="preserve"> </w:t>
            </w:r>
            <w:r w:rsidRPr="00491960">
              <w:rPr>
                <w:color w:val="231F20"/>
              </w:rPr>
              <w:t>of bullying behaviour, in whatever form and however motivated, including online bullying</w:t>
            </w:r>
            <w:r>
              <w:rPr>
                <w:color w:val="231F20"/>
              </w:rPr>
              <w:t xml:space="preserve"> </w:t>
            </w:r>
            <w:r w:rsidRPr="00491960">
              <w:rPr>
                <w:color w:val="231F20"/>
              </w:rPr>
              <w:t>behaviour, homophobic and transphobic bullying behaviour, racist bullying behaviour, sexist</w:t>
            </w:r>
            <w:r>
              <w:rPr>
                <w:color w:val="231F20"/>
              </w:rPr>
              <w:t xml:space="preserve"> </w:t>
            </w:r>
            <w:r w:rsidRPr="00491960">
              <w:rPr>
                <w:color w:val="231F20"/>
              </w:rPr>
              <w:t>bullying behaviour and sexual harassment.</w:t>
            </w:r>
          </w:p>
          <w:p w:rsidR="00491960" w:rsidRDefault="00491960" w:rsidP="00491960">
            <w:pPr>
              <w:pStyle w:val="BodyText"/>
              <w:spacing w:before="20" w:line="254" w:lineRule="auto"/>
              <w:rPr>
                <w:color w:val="231F20"/>
              </w:rPr>
            </w:pPr>
          </w:p>
          <w:p w:rsidR="00AD09BE" w:rsidRDefault="00AD09BE" w:rsidP="0006695B">
            <w:pPr>
              <w:pStyle w:val="BodyText"/>
              <w:spacing w:before="20" w:line="254" w:lineRule="auto"/>
              <w:ind w:left="56"/>
              <w:rPr>
                <w:color w:val="231F20"/>
              </w:rPr>
            </w:pPr>
            <w:r>
              <w:rPr>
                <w:color w:val="231F20"/>
              </w:rPr>
              <w:t>These include strategies specifically aimed at preventing online bullying behaviour, homophobic and</w:t>
            </w:r>
            <w:r>
              <w:rPr>
                <w:color w:val="231F20"/>
                <w:spacing w:val="-6"/>
              </w:rPr>
              <w:t xml:space="preserve"> </w:t>
            </w:r>
            <w:r>
              <w:rPr>
                <w:color w:val="231F20"/>
              </w:rPr>
              <w:t>transphobic</w:t>
            </w:r>
            <w:r>
              <w:rPr>
                <w:color w:val="231F20"/>
                <w:spacing w:val="-6"/>
              </w:rPr>
              <w:t xml:space="preserve"> </w:t>
            </w:r>
            <w:r>
              <w:rPr>
                <w:color w:val="231F20"/>
              </w:rPr>
              <w:t>bullying</w:t>
            </w:r>
            <w:r>
              <w:rPr>
                <w:color w:val="231F20"/>
                <w:spacing w:val="-6"/>
              </w:rPr>
              <w:t xml:space="preserve"> </w:t>
            </w:r>
            <w:r>
              <w:rPr>
                <w:color w:val="231F20"/>
              </w:rPr>
              <w:t>behaviour,</w:t>
            </w:r>
            <w:r>
              <w:rPr>
                <w:color w:val="231F20"/>
                <w:spacing w:val="-6"/>
              </w:rPr>
              <w:t xml:space="preserve"> </w:t>
            </w:r>
            <w:r>
              <w:rPr>
                <w:color w:val="231F20"/>
              </w:rPr>
              <w:t>racist</w:t>
            </w:r>
            <w:r>
              <w:rPr>
                <w:color w:val="231F20"/>
                <w:spacing w:val="-6"/>
              </w:rPr>
              <w:t xml:space="preserve"> </w:t>
            </w:r>
            <w:r>
              <w:rPr>
                <w:color w:val="231F20"/>
              </w:rPr>
              <w:t>bullying</w:t>
            </w:r>
            <w:r>
              <w:rPr>
                <w:color w:val="231F20"/>
                <w:spacing w:val="-6"/>
              </w:rPr>
              <w:t xml:space="preserve"> </w:t>
            </w:r>
            <w:r>
              <w:rPr>
                <w:color w:val="231F20"/>
              </w:rPr>
              <w:t>behaviour,</w:t>
            </w:r>
            <w:r>
              <w:rPr>
                <w:color w:val="231F20"/>
                <w:spacing w:val="-6"/>
              </w:rPr>
              <w:t xml:space="preserve"> </w:t>
            </w:r>
            <w:r>
              <w:rPr>
                <w:color w:val="231F20"/>
              </w:rPr>
              <w:t>sexist</w:t>
            </w:r>
            <w:r>
              <w:rPr>
                <w:color w:val="231F20"/>
                <w:spacing w:val="-6"/>
              </w:rPr>
              <w:t xml:space="preserve"> </w:t>
            </w:r>
            <w:r>
              <w:rPr>
                <w:color w:val="231F20"/>
              </w:rPr>
              <w:t>bullying</w:t>
            </w:r>
            <w:r>
              <w:rPr>
                <w:color w:val="231F20"/>
                <w:spacing w:val="-6"/>
              </w:rPr>
              <w:t xml:space="preserve"> </w:t>
            </w:r>
            <w:r>
              <w:rPr>
                <w:color w:val="231F20"/>
              </w:rPr>
              <w:t>behaviour</w:t>
            </w:r>
            <w:r>
              <w:rPr>
                <w:color w:val="231F20"/>
                <w:spacing w:val="-11"/>
              </w:rPr>
              <w:t xml:space="preserve"> </w:t>
            </w:r>
            <w:r>
              <w:rPr>
                <w:color w:val="231F20"/>
              </w:rPr>
              <w:t xml:space="preserve">and sexual harassment as appropriate (see Chapter 5 of the </w:t>
            </w:r>
            <w:proofErr w:type="spellStart"/>
            <w:r>
              <w:rPr>
                <w:color w:val="231F20"/>
              </w:rPr>
              <w:t>Bí</w:t>
            </w:r>
            <w:proofErr w:type="spellEnd"/>
            <w:r>
              <w:rPr>
                <w:color w:val="231F20"/>
              </w:rPr>
              <w:t xml:space="preserve"> </w:t>
            </w:r>
            <w:proofErr w:type="spellStart"/>
            <w:r>
              <w:rPr>
                <w:color w:val="231F20"/>
              </w:rPr>
              <w:t>Cineálta</w:t>
            </w:r>
            <w:proofErr w:type="spellEnd"/>
            <w:r>
              <w:rPr>
                <w:color w:val="231F20"/>
              </w:rPr>
              <w:t xml:space="preserve"> procedures)</w:t>
            </w:r>
            <w:r w:rsidR="00491960">
              <w:rPr>
                <w:color w:val="231F20"/>
              </w:rPr>
              <w:t xml:space="preserve">. </w:t>
            </w:r>
          </w:p>
          <w:p w:rsidR="00491960" w:rsidRDefault="00491960" w:rsidP="0006695B">
            <w:pPr>
              <w:pStyle w:val="BodyText"/>
              <w:spacing w:before="20" w:line="254" w:lineRule="auto"/>
              <w:ind w:left="56"/>
              <w:rPr>
                <w:color w:val="231F20"/>
              </w:rPr>
            </w:pPr>
          </w:p>
          <w:p w:rsidR="00491960" w:rsidRDefault="00491960" w:rsidP="00491960">
            <w:pPr>
              <w:pStyle w:val="BodyText"/>
              <w:spacing w:before="20" w:line="254" w:lineRule="auto"/>
              <w:ind w:left="56"/>
            </w:pPr>
            <w:r>
              <w:t>“In developing the preventative strategies which this school will use to prevent all forms of bullying behaviour, we come from the context of our Catholic ethos, where inclusivity permeates our school in a real way.”</w:t>
            </w:r>
          </w:p>
          <w:p w:rsidR="00491960" w:rsidRDefault="00491960" w:rsidP="00491960">
            <w:pPr>
              <w:pStyle w:val="BodyText"/>
              <w:spacing w:before="20" w:line="254" w:lineRule="auto"/>
              <w:ind w:left="56"/>
            </w:pPr>
          </w:p>
          <w:p w:rsidR="00491960" w:rsidRDefault="00491960" w:rsidP="00491960">
            <w:pPr>
              <w:pStyle w:val="BodyText"/>
              <w:spacing w:before="20" w:line="254" w:lineRule="auto"/>
              <w:ind w:left="56"/>
            </w:pPr>
          </w:p>
          <w:p w:rsidR="00491960" w:rsidRDefault="00491960" w:rsidP="00491960">
            <w:pPr>
              <w:pStyle w:val="BodyText"/>
              <w:spacing w:before="20" w:line="254" w:lineRule="auto"/>
              <w:ind w:left="56"/>
            </w:pPr>
          </w:p>
          <w:p w:rsidR="00491960" w:rsidRDefault="00491960" w:rsidP="00491960">
            <w:pPr>
              <w:pStyle w:val="BodyText"/>
              <w:spacing w:before="20" w:line="254" w:lineRule="auto"/>
              <w:ind w:left="56"/>
            </w:pPr>
          </w:p>
          <w:p w:rsidR="00491960" w:rsidRDefault="00491960" w:rsidP="00491960">
            <w:pPr>
              <w:pStyle w:val="BodyText"/>
              <w:spacing w:before="20" w:line="254" w:lineRule="auto"/>
              <w:ind w:left="56"/>
            </w:pPr>
          </w:p>
        </w:tc>
      </w:tr>
      <w:tr w:rsidR="00AD09BE" w:rsidTr="00AD09BE">
        <w:trPr>
          <w:trHeight w:val="665"/>
        </w:trPr>
        <w:tc>
          <w:tcPr>
            <w:tcW w:w="8718" w:type="dxa"/>
          </w:tcPr>
          <w:p w:rsidR="00F314DA" w:rsidRDefault="00F314DA" w:rsidP="00F314DA">
            <w:pPr>
              <w:pStyle w:val="TableParagraph"/>
              <w:rPr>
                <w:rFonts w:ascii="Verdana" w:hAnsi="Verdana"/>
                <w:b/>
                <w:sz w:val="28"/>
                <w:szCs w:val="28"/>
              </w:rPr>
            </w:pPr>
          </w:p>
          <w:p w:rsidR="00B3397E" w:rsidRPr="00B3397E" w:rsidRDefault="00B3397E" w:rsidP="00F314DA">
            <w:pPr>
              <w:pStyle w:val="TableParagraph"/>
              <w:rPr>
                <w:b/>
                <w:color w:val="231F20"/>
                <w:sz w:val="28"/>
                <w:szCs w:val="28"/>
              </w:rPr>
            </w:pPr>
            <w:r w:rsidRPr="0006695B">
              <w:rPr>
                <w:rFonts w:ascii="Verdana" w:hAnsi="Verdana"/>
                <w:b/>
                <w:sz w:val="28"/>
                <w:szCs w:val="28"/>
              </w:rPr>
              <w:t xml:space="preserve">For </w:t>
            </w:r>
            <w:r>
              <w:rPr>
                <w:rFonts w:ascii="Verdana" w:hAnsi="Verdana"/>
                <w:b/>
                <w:sz w:val="28"/>
                <w:szCs w:val="28"/>
              </w:rPr>
              <w:t xml:space="preserve">descriptions of different types of bullying </w:t>
            </w:r>
            <w:r w:rsidRPr="0006695B">
              <w:rPr>
                <w:rFonts w:ascii="Verdana" w:hAnsi="Verdana"/>
                <w:b/>
                <w:sz w:val="28"/>
                <w:szCs w:val="28"/>
              </w:rPr>
              <w:t xml:space="preserve">please refer to </w:t>
            </w:r>
            <w:r w:rsidRPr="0006695B">
              <w:rPr>
                <w:rFonts w:ascii="Verdana" w:hAnsi="Verdana"/>
                <w:b/>
                <w:color w:val="943634"/>
                <w:sz w:val="28"/>
                <w:szCs w:val="28"/>
              </w:rPr>
              <w:t xml:space="preserve">Appendix </w:t>
            </w:r>
            <w:r>
              <w:rPr>
                <w:rFonts w:ascii="Verdana" w:hAnsi="Verdana"/>
                <w:b/>
                <w:color w:val="943634"/>
                <w:sz w:val="28"/>
                <w:szCs w:val="28"/>
              </w:rPr>
              <w:t>2</w:t>
            </w:r>
          </w:p>
          <w:p w:rsidR="00B3397E" w:rsidRDefault="00B3397E" w:rsidP="0056633A">
            <w:pPr>
              <w:ind w:left="532" w:right="284"/>
              <w:jc w:val="both"/>
              <w:rPr>
                <w:b/>
              </w:rPr>
            </w:pPr>
          </w:p>
          <w:p w:rsidR="0056633A" w:rsidRPr="00257969" w:rsidRDefault="0056633A" w:rsidP="0056633A">
            <w:pPr>
              <w:ind w:left="532" w:right="284"/>
              <w:jc w:val="both"/>
              <w:rPr>
                <w:b/>
              </w:rPr>
            </w:pPr>
            <w:r w:rsidRPr="00257969">
              <w:rPr>
                <w:b/>
              </w:rPr>
              <w:t xml:space="preserve">Culture and Environment </w:t>
            </w:r>
          </w:p>
          <w:p w:rsidR="00765F43" w:rsidRDefault="00765F43" w:rsidP="00765F43">
            <w:pPr>
              <w:numPr>
                <w:ilvl w:val="0"/>
                <w:numId w:val="16"/>
              </w:numPr>
              <w:ind w:left="532" w:right="284" w:hanging="283"/>
              <w:jc w:val="both"/>
            </w:pPr>
            <w:r>
              <w:t>This school takes positive steps to ensure that the culture of the school is one which welcomes a respectful dialogue and encounter with diversity and difference by ensuring that prevention and inclusivity strategies are given priority and discussed regularly at our board of management and staff meetings.</w:t>
            </w:r>
          </w:p>
          <w:p w:rsidR="0056633A" w:rsidRPr="00257969" w:rsidRDefault="0056633A" w:rsidP="0056633A">
            <w:pPr>
              <w:numPr>
                <w:ilvl w:val="0"/>
                <w:numId w:val="16"/>
              </w:numPr>
              <w:ind w:left="532" w:right="284" w:hanging="283"/>
              <w:jc w:val="both"/>
            </w:pPr>
            <w:r w:rsidRPr="00257969">
              <w:t>Create a positive school climate where all students feel safe, respected, and valued.</w:t>
            </w:r>
          </w:p>
          <w:p w:rsidR="0056633A" w:rsidRPr="00257969" w:rsidRDefault="0056633A" w:rsidP="0056633A">
            <w:pPr>
              <w:numPr>
                <w:ilvl w:val="0"/>
                <w:numId w:val="16"/>
              </w:numPr>
              <w:ind w:left="532" w:right="284" w:hanging="283"/>
              <w:jc w:val="both"/>
            </w:pPr>
            <w:r w:rsidRPr="00257969">
              <w:t>Promote diversity and inclusion in all aspects of school life.</w:t>
            </w:r>
          </w:p>
          <w:p w:rsidR="0056633A" w:rsidRPr="00257969" w:rsidRDefault="0056633A" w:rsidP="0056633A">
            <w:pPr>
              <w:numPr>
                <w:ilvl w:val="0"/>
                <w:numId w:val="16"/>
              </w:numPr>
              <w:ind w:left="532" w:right="284" w:hanging="283"/>
              <w:jc w:val="both"/>
            </w:pPr>
            <w:r w:rsidRPr="00257969">
              <w:t>Using circle practice in the classroom to build a positive culture and environment.</w:t>
            </w:r>
          </w:p>
          <w:p w:rsidR="0056633A" w:rsidRPr="00257969" w:rsidRDefault="0056633A" w:rsidP="0056633A">
            <w:pPr>
              <w:numPr>
                <w:ilvl w:val="0"/>
                <w:numId w:val="16"/>
              </w:numPr>
              <w:ind w:left="532" w:right="284" w:hanging="283"/>
              <w:jc w:val="both"/>
            </w:pPr>
            <w:r w:rsidRPr="00257969">
              <w:t>Encourage open communication between pupils, staff and parents. Encourage pupils to disclose and discuss incidents of bullying behaviour.</w:t>
            </w:r>
          </w:p>
          <w:p w:rsidR="0056633A" w:rsidRPr="00257969" w:rsidRDefault="0056633A" w:rsidP="0056633A">
            <w:pPr>
              <w:numPr>
                <w:ilvl w:val="0"/>
                <w:numId w:val="16"/>
              </w:numPr>
              <w:ind w:left="532" w:right="284" w:hanging="283"/>
              <w:jc w:val="both"/>
            </w:pPr>
            <w:r w:rsidRPr="00257969">
              <w:t>Establish clear expectations for behaviour and enforce them consistently.</w:t>
            </w:r>
          </w:p>
          <w:p w:rsidR="0056633A" w:rsidRPr="00257969" w:rsidRDefault="0056633A" w:rsidP="0056633A">
            <w:pPr>
              <w:numPr>
                <w:ilvl w:val="0"/>
                <w:numId w:val="16"/>
              </w:numPr>
              <w:ind w:left="532" w:right="284" w:hanging="283"/>
              <w:jc w:val="both"/>
            </w:pPr>
            <w:r w:rsidRPr="00257969">
              <w:t>Promote respectful relationships across the school community.</w:t>
            </w:r>
          </w:p>
          <w:p w:rsidR="0056633A" w:rsidRPr="00257969" w:rsidRDefault="0056633A" w:rsidP="0056633A">
            <w:pPr>
              <w:numPr>
                <w:ilvl w:val="0"/>
                <w:numId w:val="16"/>
              </w:numPr>
              <w:ind w:left="532" w:right="284" w:hanging="283"/>
              <w:jc w:val="both"/>
            </w:pPr>
            <w:r w:rsidRPr="00257969">
              <w:t>Open communication.</w:t>
            </w:r>
          </w:p>
          <w:p w:rsidR="0056633A" w:rsidRPr="00257969" w:rsidRDefault="0056633A" w:rsidP="0056633A">
            <w:pPr>
              <w:numPr>
                <w:ilvl w:val="0"/>
                <w:numId w:val="16"/>
              </w:numPr>
              <w:ind w:left="532" w:right="284" w:hanging="283"/>
              <w:jc w:val="both"/>
            </w:pPr>
            <w:r w:rsidRPr="00257969">
              <w:t>Effective routines/transitions.</w:t>
            </w:r>
          </w:p>
          <w:p w:rsidR="0056633A" w:rsidRPr="00257969" w:rsidRDefault="0056633A" w:rsidP="0056633A">
            <w:pPr>
              <w:numPr>
                <w:ilvl w:val="0"/>
                <w:numId w:val="16"/>
              </w:numPr>
              <w:ind w:left="532" w:right="284" w:hanging="283"/>
              <w:jc w:val="both"/>
            </w:pPr>
            <w:r w:rsidRPr="00257969">
              <w:t>Anti-bullying signs and messages will be displayed around the school. Positive messages that promote friendship and caring attitude will also be displayed.</w:t>
            </w:r>
          </w:p>
          <w:p w:rsidR="00B3397E" w:rsidRDefault="00B3397E" w:rsidP="00B3397E">
            <w:pPr>
              <w:ind w:right="284"/>
              <w:jc w:val="both"/>
              <w:rPr>
                <w:b/>
              </w:rPr>
            </w:pPr>
          </w:p>
          <w:p w:rsidR="0056633A" w:rsidRDefault="0056633A" w:rsidP="0056633A">
            <w:pPr>
              <w:ind w:left="532" w:right="284"/>
              <w:jc w:val="both"/>
              <w:rPr>
                <w:b/>
              </w:rPr>
            </w:pPr>
            <w:r w:rsidRPr="00257969">
              <w:rPr>
                <w:b/>
              </w:rPr>
              <w:t>Curriculum (Teaching and Learning)</w:t>
            </w:r>
          </w:p>
          <w:p w:rsidR="0056633A" w:rsidRDefault="0056633A" w:rsidP="0056633A">
            <w:pPr>
              <w:numPr>
                <w:ilvl w:val="0"/>
                <w:numId w:val="16"/>
              </w:numPr>
              <w:ind w:left="532" w:right="284" w:hanging="283"/>
              <w:jc w:val="both"/>
            </w:pPr>
            <w:r>
              <w:t>Integrate anti-bullying messages into the school curriculum.</w:t>
            </w:r>
          </w:p>
          <w:p w:rsidR="0056633A" w:rsidRDefault="0056633A" w:rsidP="0056633A">
            <w:pPr>
              <w:numPr>
                <w:ilvl w:val="0"/>
                <w:numId w:val="16"/>
              </w:numPr>
              <w:ind w:left="532" w:right="284" w:hanging="283"/>
              <w:jc w:val="both"/>
            </w:pPr>
            <w:r>
              <w:t>Teach pupils about bullying and its effects.</w:t>
            </w:r>
          </w:p>
          <w:p w:rsidR="0056633A" w:rsidRDefault="0056633A" w:rsidP="0056633A">
            <w:pPr>
              <w:numPr>
                <w:ilvl w:val="0"/>
                <w:numId w:val="16"/>
              </w:numPr>
              <w:ind w:left="532" w:right="284" w:hanging="283"/>
              <w:jc w:val="both"/>
            </w:pPr>
            <w:r>
              <w:t>SPHE methodologies.</w:t>
            </w:r>
          </w:p>
          <w:p w:rsidR="0056633A" w:rsidRDefault="0056633A" w:rsidP="0056633A">
            <w:pPr>
              <w:numPr>
                <w:ilvl w:val="0"/>
                <w:numId w:val="16"/>
              </w:numPr>
              <w:ind w:left="532" w:right="284" w:hanging="283"/>
              <w:jc w:val="both"/>
            </w:pPr>
            <w:r>
              <w:t>Provide opportunities for pupils to develop social and emotional skills.</w:t>
            </w:r>
          </w:p>
          <w:p w:rsidR="0056633A" w:rsidRDefault="0056633A" w:rsidP="0056633A">
            <w:pPr>
              <w:numPr>
                <w:ilvl w:val="0"/>
                <w:numId w:val="16"/>
              </w:numPr>
              <w:ind w:left="532" w:right="284" w:hanging="283"/>
              <w:jc w:val="both"/>
            </w:pPr>
            <w:r>
              <w:t>Incorporate lessons on respect, empathy, and diversity into the curriculum.</w:t>
            </w:r>
          </w:p>
          <w:p w:rsidR="0056633A" w:rsidRDefault="0056633A" w:rsidP="0056633A">
            <w:pPr>
              <w:numPr>
                <w:ilvl w:val="0"/>
                <w:numId w:val="16"/>
              </w:numPr>
              <w:ind w:left="532" w:right="284" w:hanging="283"/>
              <w:jc w:val="both"/>
            </w:pPr>
            <w:r>
              <w:t>The Stay Safe program will be fully implemented at appropriate times and levels in the school.</w:t>
            </w:r>
          </w:p>
          <w:p w:rsidR="0056633A" w:rsidRDefault="0056633A" w:rsidP="0056633A">
            <w:pPr>
              <w:numPr>
                <w:ilvl w:val="0"/>
                <w:numId w:val="16"/>
              </w:numPr>
              <w:ind w:left="532" w:right="284" w:hanging="283"/>
              <w:jc w:val="both"/>
            </w:pPr>
            <w:r>
              <w:t>Behaviour charts in the classrooms.</w:t>
            </w:r>
          </w:p>
          <w:p w:rsidR="0056633A" w:rsidRDefault="0056633A" w:rsidP="0056633A">
            <w:pPr>
              <w:numPr>
                <w:ilvl w:val="0"/>
                <w:numId w:val="16"/>
              </w:numPr>
              <w:ind w:left="532" w:right="284" w:hanging="283"/>
              <w:jc w:val="both"/>
            </w:pPr>
            <w:r>
              <w:t>Code of behaviour for the classroom and playground drawn up with pupils in September.</w:t>
            </w:r>
          </w:p>
          <w:p w:rsidR="0056633A" w:rsidRDefault="0056633A" w:rsidP="0056633A">
            <w:pPr>
              <w:numPr>
                <w:ilvl w:val="0"/>
                <w:numId w:val="16"/>
              </w:numPr>
              <w:ind w:left="532" w:right="284" w:hanging="283"/>
              <w:jc w:val="both"/>
            </w:pPr>
            <w:r>
              <w:t xml:space="preserve">Behaviour reflection practices, such a restorative justice. </w:t>
            </w:r>
          </w:p>
          <w:p w:rsidR="0056633A" w:rsidRDefault="0056633A" w:rsidP="0056633A">
            <w:pPr>
              <w:numPr>
                <w:ilvl w:val="0"/>
                <w:numId w:val="16"/>
              </w:numPr>
              <w:ind w:left="532" w:right="284" w:hanging="283"/>
              <w:jc w:val="both"/>
            </w:pPr>
            <w:r>
              <w:t>Resources such as ‘Friends for Life’</w:t>
            </w:r>
          </w:p>
          <w:p w:rsidR="0056633A" w:rsidRDefault="0056633A" w:rsidP="0056633A">
            <w:pPr>
              <w:numPr>
                <w:ilvl w:val="0"/>
                <w:numId w:val="16"/>
              </w:numPr>
              <w:ind w:left="532" w:right="284" w:hanging="283"/>
              <w:jc w:val="both"/>
            </w:pPr>
            <w:r>
              <w:t>Explicit teaching and appropriate communication and emotional literacy.</w:t>
            </w:r>
          </w:p>
          <w:p w:rsidR="0056633A" w:rsidRDefault="0056633A" w:rsidP="0056633A">
            <w:pPr>
              <w:numPr>
                <w:ilvl w:val="0"/>
                <w:numId w:val="16"/>
              </w:numPr>
              <w:ind w:left="532" w:right="284" w:hanging="283"/>
              <w:jc w:val="both"/>
            </w:pPr>
            <w:r>
              <w:t>Group work/Collaboration</w:t>
            </w:r>
          </w:p>
          <w:p w:rsidR="0056633A" w:rsidRDefault="0056633A" w:rsidP="0056633A">
            <w:pPr>
              <w:numPr>
                <w:ilvl w:val="0"/>
                <w:numId w:val="16"/>
              </w:numPr>
              <w:ind w:left="532" w:right="284" w:hanging="283"/>
              <w:jc w:val="both"/>
            </w:pPr>
            <w:r>
              <w:t>Sensory Walk for emotional regulation breaks.</w:t>
            </w:r>
          </w:p>
          <w:p w:rsidR="0056633A" w:rsidRDefault="0056633A" w:rsidP="0056633A">
            <w:pPr>
              <w:ind w:right="284"/>
              <w:jc w:val="both"/>
            </w:pPr>
          </w:p>
          <w:p w:rsidR="0056633A" w:rsidRDefault="0056633A" w:rsidP="0056633A">
            <w:pPr>
              <w:ind w:left="532" w:right="284"/>
              <w:jc w:val="both"/>
              <w:rPr>
                <w:b/>
              </w:rPr>
            </w:pPr>
            <w:r>
              <w:rPr>
                <w:b/>
              </w:rPr>
              <w:t>Policy and Planning</w:t>
            </w:r>
          </w:p>
          <w:p w:rsidR="0056633A" w:rsidRDefault="0056633A" w:rsidP="0056633A">
            <w:pPr>
              <w:numPr>
                <w:ilvl w:val="0"/>
                <w:numId w:val="16"/>
              </w:numPr>
              <w:ind w:left="532" w:right="284" w:hanging="283"/>
              <w:jc w:val="both"/>
            </w:pPr>
            <w:r>
              <w:t>Develop a clear and consistent anti-bullying policy that is enforced by all staff members.</w:t>
            </w:r>
          </w:p>
          <w:p w:rsidR="0056633A" w:rsidRDefault="0056633A" w:rsidP="0056633A">
            <w:pPr>
              <w:numPr>
                <w:ilvl w:val="0"/>
                <w:numId w:val="16"/>
              </w:numPr>
              <w:ind w:left="532" w:right="284" w:hanging="283"/>
              <w:jc w:val="both"/>
            </w:pPr>
            <w:r>
              <w:t>Review and update the anti-bullying policy regularly.</w:t>
            </w:r>
          </w:p>
          <w:p w:rsidR="0056633A" w:rsidRDefault="0056633A" w:rsidP="0056633A">
            <w:pPr>
              <w:numPr>
                <w:ilvl w:val="0"/>
                <w:numId w:val="16"/>
              </w:numPr>
              <w:ind w:left="532" w:right="284" w:hanging="283"/>
              <w:jc w:val="both"/>
            </w:pPr>
            <w:r>
              <w:t>Provide training for staff on how to recognise and respond to bullying.</w:t>
            </w:r>
          </w:p>
          <w:p w:rsidR="0056633A" w:rsidRDefault="0056633A" w:rsidP="0056633A">
            <w:pPr>
              <w:numPr>
                <w:ilvl w:val="0"/>
                <w:numId w:val="16"/>
              </w:numPr>
              <w:ind w:left="532" w:right="284" w:hanging="283"/>
              <w:jc w:val="both"/>
            </w:pPr>
            <w:r>
              <w:t>Establish clear procedures for reporting and responding to bullying incidents.</w:t>
            </w:r>
          </w:p>
          <w:p w:rsidR="0056633A" w:rsidRDefault="0056633A" w:rsidP="0056633A">
            <w:pPr>
              <w:numPr>
                <w:ilvl w:val="0"/>
                <w:numId w:val="16"/>
              </w:numPr>
              <w:ind w:left="532" w:right="284" w:hanging="283"/>
              <w:jc w:val="both"/>
            </w:pPr>
            <w:r>
              <w:t xml:space="preserve">The Acceptable Use Policy was developed in the school to include the necessary steps to ensure that access to technology within the school is strictly monitored. </w:t>
            </w:r>
          </w:p>
          <w:p w:rsidR="00F314DA" w:rsidRDefault="00F314DA" w:rsidP="00F314DA">
            <w:pPr>
              <w:ind w:right="284"/>
              <w:jc w:val="both"/>
            </w:pPr>
          </w:p>
          <w:p w:rsidR="00F314DA" w:rsidRDefault="00F314DA" w:rsidP="00F314DA">
            <w:pPr>
              <w:ind w:right="284"/>
              <w:jc w:val="both"/>
            </w:pPr>
          </w:p>
          <w:p w:rsidR="0056633A" w:rsidRDefault="0056633A" w:rsidP="0056633A">
            <w:pPr>
              <w:numPr>
                <w:ilvl w:val="0"/>
                <w:numId w:val="16"/>
              </w:numPr>
              <w:ind w:left="532" w:right="284" w:hanging="283"/>
              <w:jc w:val="both"/>
            </w:pPr>
            <w:r>
              <w:lastRenderedPageBreak/>
              <w:t>School Policies: The following policies, practices and activities that are particularly relevant to bullying include; Code of Behaviour, Child Safeguarding Statement, Risk Assessment, Supervision of Pupils, Acceptable Use Policy, Attendance, SPHE, RSE, SEN, Curricular policies. The school will endeavour to ensure that all relevant school polices and supports work together to support pupils.</w:t>
            </w:r>
          </w:p>
          <w:p w:rsidR="0056633A" w:rsidRDefault="0056633A" w:rsidP="0056633A">
            <w:pPr>
              <w:numPr>
                <w:ilvl w:val="0"/>
                <w:numId w:val="16"/>
              </w:numPr>
              <w:ind w:left="532" w:right="284" w:hanging="283"/>
              <w:jc w:val="both"/>
            </w:pPr>
            <w:r>
              <w:t>Pupil voice.</w:t>
            </w:r>
          </w:p>
          <w:p w:rsidR="0056633A" w:rsidRDefault="0056633A" w:rsidP="0056633A">
            <w:pPr>
              <w:ind w:right="284"/>
              <w:jc w:val="both"/>
            </w:pPr>
          </w:p>
          <w:p w:rsidR="0056633A" w:rsidRDefault="0056633A" w:rsidP="0056633A">
            <w:pPr>
              <w:ind w:left="532" w:right="284"/>
              <w:jc w:val="both"/>
              <w:rPr>
                <w:b/>
              </w:rPr>
            </w:pPr>
            <w:r>
              <w:rPr>
                <w:b/>
              </w:rPr>
              <w:t xml:space="preserve">Relationships and Partnerships </w:t>
            </w:r>
          </w:p>
          <w:p w:rsidR="00765F43" w:rsidRDefault="00765F43" w:rsidP="00B752F3">
            <w:pPr>
              <w:numPr>
                <w:ilvl w:val="0"/>
                <w:numId w:val="16"/>
              </w:numPr>
              <w:ind w:left="532" w:right="284" w:hanging="283"/>
              <w:jc w:val="both"/>
            </w:pPr>
            <w:r>
              <w:t>The dignity and the wellbeing of the individual person is of paramount concern in our Christian response. This school will listen closely to and dialogue with parents, thereby building a relationship of mutual understanding, respect, trust and confidence.”</w:t>
            </w:r>
          </w:p>
          <w:p w:rsidR="00765F43" w:rsidRDefault="00765F43" w:rsidP="00B752F3">
            <w:pPr>
              <w:numPr>
                <w:ilvl w:val="0"/>
                <w:numId w:val="16"/>
              </w:numPr>
              <w:ind w:left="532" w:right="284" w:hanging="283"/>
              <w:jc w:val="both"/>
            </w:pPr>
            <w:r>
              <w:t>In continuing to develop prevention strategies, this school will listen to young people and parents,</w:t>
            </w:r>
            <w:r w:rsidR="00B752F3">
              <w:t xml:space="preserve"> </w:t>
            </w:r>
            <w:r>
              <w:t>to help establish their particular context and needs. Frequent periods of reflection and further</w:t>
            </w:r>
            <w:r w:rsidR="00B752F3">
              <w:t xml:space="preserve"> </w:t>
            </w:r>
            <w:r>
              <w:t>engagement by the school, young people and parents, will be used to discern appropriate supports</w:t>
            </w:r>
            <w:r w:rsidR="00B752F3">
              <w:t xml:space="preserve"> </w:t>
            </w:r>
            <w:r>
              <w:t>for young people in this school and to help info</w:t>
            </w:r>
            <w:r w:rsidR="00B752F3">
              <w:t>rm future prevention strategies</w:t>
            </w:r>
            <w:r>
              <w:t>.</w:t>
            </w:r>
          </w:p>
          <w:p w:rsidR="0056633A" w:rsidRDefault="0056633A" w:rsidP="0056633A">
            <w:pPr>
              <w:numPr>
                <w:ilvl w:val="0"/>
                <w:numId w:val="16"/>
              </w:numPr>
              <w:ind w:left="532" w:right="284" w:hanging="283"/>
              <w:jc w:val="both"/>
            </w:pPr>
            <w:r>
              <w:t>Encour</w:t>
            </w:r>
            <w:r w:rsidR="004E4467">
              <w:t xml:space="preserve">age open communication between </w:t>
            </w:r>
            <w:r>
              <w:t xml:space="preserve">pupils, staff and parents. </w:t>
            </w:r>
          </w:p>
          <w:p w:rsidR="0056633A" w:rsidRDefault="0056633A" w:rsidP="0056633A">
            <w:pPr>
              <w:numPr>
                <w:ilvl w:val="0"/>
                <w:numId w:val="16"/>
              </w:numPr>
              <w:ind w:left="532" w:right="284" w:hanging="283"/>
              <w:jc w:val="both"/>
            </w:pPr>
            <w:r>
              <w:t>Build positive relationships with pupils, staff and families.</w:t>
            </w:r>
          </w:p>
          <w:p w:rsidR="0056633A" w:rsidRDefault="0056633A" w:rsidP="0056633A">
            <w:pPr>
              <w:numPr>
                <w:ilvl w:val="0"/>
                <w:numId w:val="16"/>
              </w:numPr>
              <w:ind w:left="532" w:right="284" w:hanging="283"/>
              <w:jc w:val="both"/>
            </w:pPr>
            <w:r>
              <w:t>Implementation of appropriate education and prevention strategies, including awareness raising measures that build empathy, respect and resilience in pupils.</w:t>
            </w:r>
          </w:p>
          <w:p w:rsidR="0056633A" w:rsidRDefault="0056633A" w:rsidP="0056633A">
            <w:pPr>
              <w:numPr>
                <w:ilvl w:val="0"/>
                <w:numId w:val="16"/>
              </w:numPr>
              <w:ind w:left="532" w:right="284" w:hanging="283"/>
              <w:jc w:val="both"/>
            </w:pPr>
            <w:r>
              <w:t>TPL (Teacher Professional Learning)</w:t>
            </w:r>
          </w:p>
          <w:p w:rsidR="0056633A" w:rsidRDefault="0056633A" w:rsidP="0056633A">
            <w:pPr>
              <w:numPr>
                <w:ilvl w:val="0"/>
                <w:numId w:val="16"/>
              </w:numPr>
              <w:ind w:left="532" w:right="284" w:hanging="283"/>
              <w:jc w:val="both"/>
            </w:pPr>
            <w:r>
              <w:t xml:space="preserve">Collaborate with organisations to provide additional support and resources. </w:t>
            </w:r>
          </w:p>
          <w:p w:rsidR="0056633A" w:rsidRDefault="0056633A" w:rsidP="0056633A">
            <w:pPr>
              <w:numPr>
                <w:ilvl w:val="0"/>
                <w:numId w:val="16"/>
              </w:numPr>
              <w:ind w:left="532" w:right="284" w:hanging="283"/>
              <w:jc w:val="both"/>
            </w:pPr>
            <w:r>
              <w:t>Guest speakers may be invites, if deemed appropriate and necessary, to address and staff and parents groups at regular intervals in relation to various types of bullying.</w:t>
            </w:r>
          </w:p>
          <w:p w:rsidR="0056633A" w:rsidRDefault="0056633A" w:rsidP="0056633A">
            <w:pPr>
              <w:numPr>
                <w:ilvl w:val="0"/>
                <w:numId w:val="16"/>
              </w:numPr>
              <w:ind w:left="532" w:right="284" w:hanging="283"/>
              <w:jc w:val="both"/>
            </w:pPr>
            <w:r>
              <w:t>Work with parents and pupils to educate them about the dangers of cyberbullying by providing educational information and materials.</w:t>
            </w:r>
          </w:p>
          <w:p w:rsidR="0056633A" w:rsidRDefault="0056633A" w:rsidP="0056633A">
            <w:pPr>
              <w:numPr>
                <w:ilvl w:val="0"/>
                <w:numId w:val="16"/>
              </w:numPr>
              <w:ind w:left="532" w:right="284" w:hanging="283"/>
              <w:jc w:val="both"/>
            </w:pPr>
            <w:r>
              <w:t>Clear procedures/protocols for parents/guardians to approach the school if they suspect tha</w:t>
            </w:r>
            <w:r w:rsidR="004E4467">
              <w:t>t their child is being bullied.</w:t>
            </w:r>
          </w:p>
          <w:p w:rsidR="004E4467" w:rsidRDefault="004E4467" w:rsidP="004E4467">
            <w:pPr>
              <w:pStyle w:val="TableParagraph"/>
              <w:ind w:left="74"/>
              <w:rPr>
                <w:color w:val="231F20"/>
              </w:rPr>
            </w:pPr>
          </w:p>
          <w:p w:rsidR="004E4467" w:rsidRPr="0006695B" w:rsidRDefault="004E4467" w:rsidP="004E4467">
            <w:pPr>
              <w:pStyle w:val="TableParagraph"/>
              <w:ind w:left="74"/>
              <w:rPr>
                <w:b/>
                <w:color w:val="231F20"/>
                <w:sz w:val="28"/>
                <w:szCs w:val="28"/>
              </w:rPr>
            </w:pPr>
            <w:r w:rsidRPr="0006695B">
              <w:rPr>
                <w:rFonts w:ascii="Verdana" w:hAnsi="Verdana"/>
                <w:b/>
                <w:sz w:val="28"/>
                <w:szCs w:val="28"/>
              </w:rPr>
              <w:t>For p</w:t>
            </w:r>
            <w:r>
              <w:rPr>
                <w:rFonts w:ascii="Verdana" w:hAnsi="Verdana"/>
                <w:b/>
                <w:sz w:val="28"/>
                <w:szCs w:val="28"/>
              </w:rPr>
              <w:t xml:space="preserve">ractical tips </w:t>
            </w:r>
            <w:r w:rsidR="00AC0EAD">
              <w:rPr>
                <w:rFonts w:ascii="Verdana" w:hAnsi="Verdana"/>
                <w:b/>
                <w:sz w:val="28"/>
                <w:szCs w:val="28"/>
              </w:rPr>
              <w:t xml:space="preserve">on how you as a Parent/Guardian can support your child </w:t>
            </w:r>
            <w:r w:rsidRPr="0006695B">
              <w:rPr>
                <w:rFonts w:ascii="Verdana" w:hAnsi="Verdana"/>
                <w:b/>
                <w:sz w:val="28"/>
                <w:szCs w:val="28"/>
              </w:rPr>
              <w:t xml:space="preserve">please refer to </w:t>
            </w:r>
            <w:r w:rsidRPr="0006695B">
              <w:rPr>
                <w:rFonts w:ascii="Verdana" w:hAnsi="Verdana"/>
                <w:b/>
                <w:color w:val="943634"/>
                <w:sz w:val="28"/>
                <w:szCs w:val="28"/>
              </w:rPr>
              <w:t xml:space="preserve">Appendix </w:t>
            </w:r>
            <w:r w:rsidR="00AC0EAD">
              <w:rPr>
                <w:rFonts w:ascii="Verdana" w:hAnsi="Verdana"/>
                <w:b/>
                <w:color w:val="943634"/>
                <w:sz w:val="28"/>
                <w:szCs w:val="28"/>
              </w:rPr>
              <w:t>8</w:t>
            </w:r>
          </w:p>
          <w:p w:rsidR="004E4467" w:rsidRDefault="004E4467" w:rsidP="004E4467">
            <w:pPr>
              <w:ind w:right="284"/>
              <w:jc w:val="both"/>
            </w:pPr>
          </w:p>
          <w:p w:rsidR="004E4467" w:rsidRDefault="004E4467" w:rsidP="004E4467">
            <w:pPr>
              <w:ind w:right="284"/>
              <w:jc w:val="both"/>
            </w:pPr>
          </w:p>
          <w:p w:rsidR="0056633A" w:rsidRDefault="00B3397E" w:rsidP="00B3397E">
            <w:pPr>
              <w:ind w:right="284"/>
              <w:jc w:val="both"/>
              <w:rPr>
                <w:b/>
              </w:rPr>
            </w:pPr>
            <w:r>
              <w:rPr>
                <w:b/>
              </w:rPr>
              <w:t xml:space="preserve">         </w:t>
            </w:r>
            <w:r w:rsidR="0056633A">
              <w:rPr>
                <w:b/>
              </w:rPr>
              <w:t xml:space="preserve">Preventing Cyberbullying  </w:t>
            </w:r>
          </w:p>
          <w:p w:rsidR="0056633A" w:rsidRDefault="0056633A" w:rsidP="0056633A">
            <w:pPr>
              <w:numPr>
                <w:ilvl w:val="0"/>
                <w:numId w:val="16"/>
              </w:numPr>
              <w:ind w:left="532" w:right="284" w:hanging="283"/>
              <w:jc w:val="both"/>
            </w:pPr>
            <w:r>
              <w:t>Explicitly teach the issues of cyberbullying and the importance of using technology safely e.g. fuse</w:t>
            </w:r>
          </w:p>
          <w:p w:rsidR="0056633A" w:rsidRDefault="0056633A" w:rsidP="0056633A">
            <w:pPr>
              <w:numPr>
                <w:ilvl w:val="0"/>
                <w:numId w:val="16"/>
              </w:numPr>
              <w:ind w:left="532" w:right="284" w:hanging="283"/>
              <w:jc w:val="both"/>
            </w:pPr>
            <w:r>
              <w:t>Monitor pupil use of technology in the classroom and on school grounds.</w:t>
            </w:r>
          </w:p>
          <w:p w:rsidR="0056633A" w:rsidRDefault="0056633A" w:rsidP="0056633A">
            <w:pPr>
              <w:numPr>
                <w:ilvl w:val="0"/>
                <w:numId w:val="16"/>
              </w:numPr>
              <w:ind w:left="532" w:right="284" w:hanging="283"/>
              <w:jc w:val="both"/>
            </w:pPr>
            <w:r>
              <w:t>Work with parents and pupils to educate them about the dangers of cyberbullying by providing educational information and materials.</w:t>
            </w:r>
          </w:p>
          <w:p w:rsidR="004463D9" w:rsidRDefault="004463D9" w:rsidP="004463D9">
            <w:pPr>
              <w:ind w:right="284"/>
              <w:jc w:val="both"/>
            </w:pPr>
          </w:p>
          <w:p w:rsidR="004463D9" w:rsidRPr="004463D9" w:rsidRDefault="004463D9" w:rsidP="004463D9">
            <w:pPr>
              <w:pStyle w:val="TableParagraph"/>
              <w:ind w:left="74"/>
              <w:rPr>
                <w:b/>
                <w:color w:val="231F20"/>
                <w:sz w:val="28"/>
                <w:szCs w:val="28"/>
              </w:rPr>
            </w:pPr>
            <w:r w:rsidRPr="0006695B">
              <w:rPr>
                <w:rFonts w:ascii="Verdana" w:hAnsi="Verdana"/>
                <w:b/>
                <w:sz w:val="28"/>
                <w:szCs w:val="28"/>
              </w:rPr>
              <w:t xml:space="preserve">For </w:t>
            </w:r>
            <w:r>
              <w:rPr>
                <w:rFonts w:ascii="Verdana" w:hAnsi="Verdana"/>
                <w:b/>
                <w:sz w:val="28"/>
                <w:szCs w:val="28"/>
              </w:rPr>
              <w:t>Key Measure</w:t>
            </w:r>
            <w:r w:rsidR="00626BD6">
              <w:rPr>
                <w:rFonts w:ascii="Verdana" w:hAnsi="Verdana"/>
                <w:b/>
                <w:sz w:val="28"/>
                <w:szCs w:val="28"/>
              </w:rPr>
              <w:t>s</w:t>
            </w:r>
            <w:r>
              <w:rPr>
                <w:rFonts w:ascii="Verdana" w:hAnsi="Verdana"/>
                <w:b/>
                <w:sz w:val="28"/>
                <w:szCs w:val="28"/>
              </w:rPr>
              <w:t xml:space="preserve"> re: Cyber Bullying </w:t>
            </w:r>
            <w:r w:rsidR="00626BD6">
              <w:rPr>
                <w:rFonts w:ascii="Verdana" w:hAnsi="Verdana"/>
                <w:b/>
                <w:sz w:val="28"/>
                <w:szCs w:val="28"/>
              </w:rPr>
              <w:t xml:space="preserve">and how parents can help </w:t>
            </w:r>
            <w:r w:rsidRPr="0006695B">
              <w:rPr>
                <w:rFonts w:ascii="Verdana" w:hAnsi="Verdana"/>
                <w:b/>
                <w:sz w:val="28"/>
                <w:szCs w:val="28"/>
              </w:rPr>
              <w:t xml:space="preserve">please refer to </w:t>
            </w:r>
            <w:r w:rsidR="00626BD6">
              <w:rPr>
                <w:rFonts w:ascii="Verdana" w:hAnsi="Verdana"/>
                <w:b/>
                <w:color w:val="943634"/>
                <w:sz w:val="28"/>
                <w:szCs w:val="28"/>
              </w:rPr>
              <w:t>Appendices</w:t>
            </w:r>
            <w:r w:rsidRPr="0006695B">
              <w:rPr>
                <w:rFonts w:ascii="Verdana" w:hAnsi="Verdana"/>
                <w:b/>
                <w:color w:val="943634"/>
                <w:sz w:val="28"/>
                <w:szCs w:val="28"/>
              </w:rPr>
              <w:t xml:space="preserve"> </w:t>
            </w:r>
            <w:r>
              <w:rPr>
                <w:rFonts w:ascii="Verdana" w:hAnsi="Verdana"/>
                <w:b/>
                <w:color w:val="943634"/>
                <w:sz w:val="28"/>
                <w:szCs w:val="28"/>
              </w:rPr>
              <w:t>7</w:t>
            </w:r>
            <w:r w:rsidR="00626BD6">
              <w:rPr>
                <w:rFonts w:ascii="Verdana" w:hAnsi="Verdana"/>
                <w:b/>
                <w:color w:val="943634"/>
                <w:sz w:val="28"/>
                <w:szCs w:val="28"/>
              </w:rPr>
              <w:t xml:space="preserve">, 8 </w:t>
            </w:r>
            <w:r w:rsidR="00626BD6" w:rsidRPr="00626BD6">
              <w:rPr>
                <w:rFonts w:ascii="Verdana" w:hAnsi="Verdana"/>
                <w:b/>
                <w:sz w:val="28"/>
                <w:szCs w:val="28"/>
              </w:rPr>
              <w:t>and</w:t>
            </w:r>
            <w:r w:rsidR="00626BD6">
              <w:rPr>
                <w:rFonts w:ascii="Verdana" w:hAnsi="Verdana"/>
                <w:b/>
                <w:color w:val="943634"/>
                <w:sz w:val="28"/>
                <w:szCs w:val="28"/>
              </w:rPr>
              <w:t xml:space="preserve"> 9</w:t>
            </w:r>
          </w:p>
          <w:p w:rsidR="0056633A" w:rsidRPr="00394949" w:rsidRDefault="0056633A" w:rsidP="0056633A">
            <w:pPr>
              <w:ind w:right="284"/>
              <w:jc w:val="both"/>
            </w:pPr>
          </w:p>
          <w:p w:rsidR="0056633A" w:rsidRDefault="0056633A" w:rsidP="0056633A">
            <w:pPr>
              <w:ind w:left="532" w:right="284"/>
              <w:jc w:val="both"/>
              <w:rPr>
                <w:b/>
              </w:rPr>
            </w:pPr>
            <w:r>
              <w:rPr>
                <w:b/>
              </w:rPr>
              <w:t xml:space="preserve">Preventing Homophobic/Transphobic Bullying Behaviour </w:t>
            </w:r>
          </w:p>
          <w:p w:rsidR="0056633A" w:rsidRDefault="0056633A" w:rsidP="0056633A">
            <w:pPr>
              <w:numPr>
                <w:ilvl w:val="0"/>
                <w:numId w:val="16"/>
              </w:numPr>
              <w:ind w:left="532" w:right="284" w:hanging="283"/>
              <w:jc w:val="both"/>
            </w:pPr>
            <w:r>
              <w:t>Create a safe and inclusive environment for all pupils, regardless of their sexual orientation or gender identity.</w:t>
            </w:r>
          </w:p>
          <w:p w:rsidR="0056633A" w:rsidRDefault="0056633A" w:rsidP="0056633A">
            <w:pPr>
              <w:numPr>
                <w:ilvl w:val="0"/>
                <w:numId w:val="16"/>
              </w:numPr>
              <w:ind w:left="532" w:right="284" w:hanging="283"/>
              <w:jc w:val="both"/>
            </w:pPr>
            <w:r>
              <w:t>Educate pupils about the importance of respecting all people, regardless of their sexual orientation or gender identity.</w:t>
            </w:r>
          </w:p>
          <w:p w:rsidR="0056633A" w:rsidRDefault="0056633A" w:rsidP="0056633A">
            <w:pPr>
              <w:numPr>
                <w:ilvl w:val="0"/>
                <w:numId w:val="16"/>
              </w:numPr>
              <w:ind w:left="532" w:right="284" w:hanging="283"/>
              <w:jc w:val="both"/>
            </w:pPr>
            <w:r>
              <w:lastRenderedPageBreak/>
              <w:t>Encourage peer support such as peer mentoring and empathy building activities e.g. ‘All Together Now’ (5</w:t>
            </w:r>
            <w:r w:rsidRPr="00394949">
              <w:rPr>
                <w:vertAlign w:val="superscript"/>
              </w:rPr>
              <w:t>th</w:t>
            </w:r>
            <w:r>
              <w:t xml:space="preserve"> and 6</w:t>
            </w:r>
            <w:r w:rsidRPr="00394949">
              <w:rPr>
                <w:vertAlign w:val="superscript"/>
              </w:rPr>
              <w:t>th</w:t>
            </w:r>
            <w:r>
              <w:t xml:space="preserve"> class)</w:t>
            </w:r>
          </w:p>
          <w:p w:rsidR="0056633A" w:rsidRDefault="0056633A" w:rsidP="0056633A">
            <w:pPr>
              <w:ind w:right="284"/>
              <w:jc w:val="both"/>
            </w:pPr>
          </w:p>
          <w:p w:rsidR="0056633A" w:rsidRDefault="0056633A" w:rsidP="0056633A">
            <w:pPr>
              <w:ind w:left="532" w:right="284"/>
              <w:jc w:val="both"/>
              <w:rPr>
                <w:b/>
              </w:rPr>
            </w:pPr>
            <w:r>
              <w:rPr>
                <w:b/>
              </w:rPr>
              <w:t xml:space="preserve">Preventing Racist Bullying Behaviour </w:t>
            </w:r>
          </w:p>
          <w:p w:rsidR="0056633A" w:rsidRPr="00394949" w:rsidRDefault="0056633A" w:rsidP="0056633A">
            <w:pPr>
              <w:numPr>
                <w:ilvl w:val="0"/>
                <w:numId w:val="16"/>
              </w:numPr>
              <w:ind w:left="532" w:right="284" w:hanging="283"/>
              <w:jc w:val="both"/>
              <w:rPr>
                <w:color w:val="231F20"/>
              </w:rPr>
            </w:pPr>
            <w:r>
              <w:t>Teach pupils about the history and impact of racism e.g. Show Racism the Red Card</w:t>
            </w:r>
          </w:p>
          <w:p w:rsidR="0056633A" w:rsidRPr="00394949" w:rsidRDefault="0056633A" w:rsidP="0056633A">
            <w:pPr>
              <w:numPr>
                <w:ilvl w:val="0"/>
                <w:numId w:val="16"/>
              </w:numPr>
              <w:ind w:left="532" w:right="284" w:hanging="283"/>
              <w:jc w:val="both"/>
              <w:rPr>
                <w:color w:val="231F20"/>
              </w:rPr>
            </w:pPr>
            <w:r>
              <w:t>Promote diversity and inclusion in the classroom</w:t>
            </w:r>
          </w:p>
          <w:p w:rsidR="0056633A" w:rsidRDefault="0056633A" w:rsidP="0056633A">
            <w:pPr>
              <w:numPr>
                <w:ilvl w:val="0"/>
                <w:numId w:val="16"/>
              </w:numPr>
              <w:ind w:left="532" w:right="284" w:hanging="283"/>
              <w:jc w:val="both"/>
              <w:rPr>
                <w:color w:val="231F20"/>
              </w:rPr>
            </w:pPr>
            <w:r>
              <w:rPr>
                <w:color w:val="231F20"/>
              </w:rPr>
              <w:t>Provide support to pupils who have been targeted by racist bullying.</w:t>
            </w:r>
          </w:p>
          <w:p w:rsidR="0056633A" w:rsidRDefault="0056633A" w:rsidP="0056633A">
            <w:pPr>
              <w:numPr>
                <w:ilvl w:val="0"/>
                <w:numId w:val="16"/>
              </w:numPr>
              <w:ind w:left="532" w:right="284" w:hanging="283"/>
              <w:jc w:val="both"/>
              <w:rPr>
                <w:color w:val="231F20"/>
              </w:rPr>
            </w:pPr>
            <w:r>
              <w:rPr>
                <w:color w:val="231F20"/>
              </w:rPr>
              <w:t xml:space="preserve">Ensure the library reading material represents appropriate lived experiences of pupils and adults from different national, ethnic and cultural backgrounds. </w:t>
            </w:r>
          </w:p>
          <w:p w:rsidR="0056633A" w:rsidRDefault="0056633A" w:rsidP="0056633A">
            <w:pPr>
              <w:ind w:right="284"/>
              <w:jc w:val="both"/>
              <w:rPr>
                <w:color w:val="231F20"/>
              </w:rPr>
            </w:pPr>
          </w:p>
          <w:p w:rsidR="0056633A" w:rsidRDefault="0056633A" w:rsidP="0056633A">
            <w:pPr>
              <w:ind w:left="532" w:right="284"/>
              <w:jc w:val="both"/>
              <w:rPr>
                <w:b/>
              </w:rPr>
            </w:pPr>
            <w:r>
              <w:rPr>
                <w:b/>
              </w:rPr>
              <w:t>Preventing Sexist Bullying Behaviour</w:t>
            </w:r>
          </w:p>
          <w:p w:rsidR="0056633A" w:rsidRPr="0056633A" w:rsidRDefault="0056633A" w:rsidP="0056633A">
            <w:pPr>
              <w:numPr>
                <w:ilvl w:val="0"/>
                <w:numId w:val="16"/>
              </w:numPr>
              <w:ind w:left="532" w:right="284" w:hanging="283"/>
              <w:jc w:val="both"/>
              <w:rPr>
                <w:color w:val="231F20"/>
              </w:rPr>
            </w:pPr>
            <w:r>
              <w:t>Teach pupils about the importance of gender equality e.g. Gender Equality Matters</w:t>
            </w:r>
          </w:p>
          <w:p w:rsidR="0056633A" w:rsidRPr="0056633A" w:rsidRDefault="0056633A" w:rsidP="0056633A">
            <w:pPr>
              <w:numPr>
                <w:ilvl w:val="0"/>
                <w:numId w:val="16"/>
              </w:numPr>
              <w:ind w:left="532" w:right="284" w:hanging="283"/>
              <w:jc w:val="both"/>
              <w:rPr>
                <w:color w:val="231F20"/>
              </w:rPr>
            </w:pPr>
            <w:r>
              <w:t xml:space="preserve">Celebrate diversity at school and acknowledge the contributions of all pupils. </w:t>
            </w:r>
          </w:p>
          <w:p w:rsidR="00AD09BE" w:rsidRDefault="00AD09BE" w:rsidP="00AD09BE">
            <w:pPr>
              <w:pStyle w:val="TableParagraph"/>
              <w:spacing w:before="84"/>
            </w:pPr>
          </w:p>
          <w:p w:rsidR="00AD09BE" w:rsidRDefault="00AD09BE" w:rsidP="00AD09BE">
            <w:pPr>
              <w:pStyle w:val="TableParagraph"/>
              <w:ind w:left="74"/>
              <w:rPr>
                <w:color w:val="231F20"/>
              </w:rPr>
            </w:pPr>
          </w:p>
          <w:p w:rsidR="00AD09BE" w:rsidRPr="0006695B" w:rsidRDefault="0006695B" w:rsidP="00AD09BE">
            <w:pPr>
              <w:pStyle w:val="TableParagraph"/>
              <w:ind w:left="74"/>
              <w:rPr>
                <w:b/>
                <w:color w:val="231F20"/>
                <w:sz w:val="28"/>
                <w:szCs w:val="28"/>
              </w:rPr>
            </w:pPr>
            <w:r w:rsidRPr="0006695B">
              <w:rPr>
                <w:rFonts w:ascii="Verdana" w:hAnsi="Verdana"/>
                <w:b/>
                <w:sz w:val="28"/>
                <w:szCs w:val="28"/>
              </w:rPr>
              <w:t>For more p</w:t>
            </w:r>
            <w:r>
              <w:rPr>
                <w:rFonts w:ascii="Verdana" w:hAnsi="Verdana"/>
                <w:b/>
                <w:sz w:val="28"/>
                <w:szCs w:val="28"/>
              </w:rPr>
              <w:t>ractical tips to</w:t>
            </w:r>
            <w:r w:rsidRPr="0006695B">
              <w:rPr>
                <w:rFonts w:ascii="Verdana" w:hAnsi="Verdana"/>
                <w:b/>
                <w:sz w:val="28"/>
                <w:szCs w:val="28"/>
              </w:rPr>
              <w:t xml:space="preserve"> building a positive school culture and climate please refer to </w:t>
            </w:r>
            <w:r w:rsidRPr="0006695B">
              <w:rPr>
                <w:rFonts w:ascii="Verdana" w:hAnsi="Verdana"/>
                <w:b/>
                <w:color w:val="943634"/>
                <w:sz w:val="28"/>
                <w:szCs w:val="28"/>
              </w:rPr>
              <w:t>Appendix 1</w:t>
            </w:r>
          </w:p>
          <w:p w:rsidR="00AD09BE" w:rsidRDefault="00AD09BE" w:rsidP="00AD09BE">
            <w:pPr>
              <w:pStyle w:val="TableParagraph"/>
              <w:rPr>
                <w:color w:val="231F20"/>
              </w:rPr>
            </w:pPr>
          </w:p>
          <w:p w:rsidR="00AD09BE" w:rsidRDefault="00AD09BE" w:rsidP="00AD09BE">
            <w:pPr>
              <w:pStyle w:val="TableParagraph"/>
              <w:rPr>
                <w:color w:val="231F20"/>
              </w:rPr>
            </w:pPr>
          </w:p>
          <w:p w:rsidR="00AD09BE" w:rsidRDefault="00AD09BE" w:rsidP="00AD09BE">
            <w:pPr>
              <w:pStyle w:val="TableParagraph"/>
              <w:rPr>
                <w:color w:val="231F20"/>
              </w:rPr>
            </w:pPr>
          </w:p>
          <w:p w:rsidR="00AD09BE" w:rsidRDefault="00AD09BE" w:rsidP="00AD09BE">
            <w:pPr>
              <w:pStyle w:val="TableParagraph"/>
              <w:rPr>
                <w:color w:val="231F20"/>
              </w:rPr>
            </w:pPr>
          </w:p>
          <w:p w:rsidR="00AD09BE" w:rsidRDefault="00AD09BE" w:rsidP="00AD09BE">
            <w:pPr>
              <w:pStyle w:val="TableParagraph"/>
              <w:rPr>
                <w:color w:val="231F20"/>
              </w:rPr>
            </w:pPr>
          </w:p>
          <w:p w:rsidR="00AD09BE" w:rsidRDefault="00AD09BE" w:rsidP="00AD09BE">
            <w:pPr>
              <w:pStyle w:val="TableParagraph"/>
              <w:rPr>
                <w:color w:val="231F20"/>
              </w:rPr>
            </w:pPr>
          </w:p>
          <w:p w:rsidR="00AD09BE" w:rsidRDefault="00AD09BE" w:rsidP="00AD09BE">
            <w:pPr>
              <w:pStyle w:val="TableParagraph"/>
              <w:rPr>
                <w:color w:val="231F20"/>
              </w:rPr>
            </w:pPr>
          </w:p>
          <w:p w:rsidR="00AD09BE" w:rsidRDefault="00AD09BE" w:rsidP="00AD09BE">
            <w:pPr>
              <w:pStyle w:val="TableParagraph"/>
            </w:pPr>
          </w:p>
          <w:p w:rsidR="00AD09BE" w:rsidRDefault="00AD09BE" w:rsidP="00AD09BE">
            <w:pPr>
              <w:pStyle w:val="TableParagraph"/>
            </w:pPr>
          </w:p>
        </w:tc>
      </w:tr>
    </w:tbl>
    <w:p w:rsidR="00AD09BE" w:rsidRDefault="00AD09BE" w:rsidP="00AD09BE">
      <w:pPr>
        <w:rPr>
          <w:rFonts w:ascii="Lato"/>
          <w:sz w:val="20"/>
        </w:rPr>
        <w:sectPr w:rsidR="00AD09BE">
          <w:pgSz w:w="11910" w:h="16840"/>
          <w:pgMar w:top="1040" w:right="900" w:bottom="1300" w:left="900" w:header="0" w:footer="1104" w:gutter="0"/>
          <w:cols w:space="720"/>
        </w:sectPr>
      </w:pPr>
    </w:p>
    <w:tbl>
      <w:tblPr>
        <w:tblW w:w="0" w:type="auto"/>
        <w:tblInd w:w="154" w:type="dxa"/>
        <w:tblBorders>
          <w:top w:val="single" w:sz="18" w:space="0" w:color="005951"/>
          <w:left w:val="single" w:sz="18" w:space="0" w:color="005951"/>
          <w:bottom w:val="single" w:sz="18" w:space="0" w:color="005951"/>
          <w:right w:val="single" w:sz="18" w:space="0" w:color="005951"/>
          <w:insideH w:val="single" w:sz="8" w:space="0" w:color="005951"/>
          <w:insideV w:val="single" w:sz="8" w:space="0" w:color="005951"/>
        </w:tblBorders>
        <w:tblLayout w:type="fixed"/>
        <w:tblCellMar>
          <w:left w:w="0" w:type="dxa"/>
          <w:right w:w="0" w:type="dxa"/>
        </w:tblCellMar>
        <w:tblLook w:val="01E0" w:firstRow="1" w:lastRow="1" w:firstColumn="1" w:lastColumn="1" w:noHBand="0" w:noVBand="0"/>
      </w:tblPr>
      <w:tblGrid>
        <w:gridCol w:w="8718"/>
      </w:tblGrid>
      <w:tr w:rsidR="00AD09BE" w:rsidTr="00AD09BE">
        <w:trPr>
          <w:trHeight w:val="678"/>
        </w:trPr>
        <w:tc>
          <w:tcPr>
            <w:tcW w:w="8718" w:type="dxa"/>
          </w:tcPr>
          <w:p w:rsidR="00AD09BE" w:rsidRDefault="00AD09BE" w:rsidP="00AD09BE">
            <w:pPr>
              <w:pStyle w:val="BodyText"/>
              <w:spacing w:before="20" w:line="254" w:lineRule="auto"/>
              <w:ind w:left="56"/>
            </w:pPr>
            <w:r>
              <w:rPr>
                <w:color w:val="231F20"/>
              </w:rPr>
              <w:lastRenderedPageBreak/>
              <w:t>The</w:t>
            </w:r>
            <w:r>
              <w:rPr>
                <w:color w:val="231F20"/>
                <w:spacing w:val="-5"/>
              </w:rPr>
              <w:t xml:space="preserve"> </w:t>
            </w:r>
            <w:r>
              <w:rPr>
                <w:color w:val="231F20"/>
              </w:rPr>
              <w:t>school</w:t>
            </w:r>
            <w:r>
              <w:rPr>
                <w:color w:val="231F20"/>
                <w:spacing w:val="-5"/>
              </w:rPr>
              <w:t xml:space="preserve"> </w:t>
            </w:r>
            <w:r>
              <w:rPr>
                <w:color w:val="231F20"/>
              </w:rPr>
              <w:t>has</w:t>
            </w:r>
            <w:r>
              <w:rPr>
                <w:color w:val="231F20"/>
                <w:spacing w:val="-5"/>
              </w:rPr>
              <w:t xml:space="preserve"> </w:t>
            </w:r>
            <w:r>
              <w:rPr>
                <w:color w:val="231F20"/>
              </w:rPr>
              <w:t>the</w:t>
            </w:r>
            <w:r>
              <w:rPr>
                <w:color w:val="231F20"/>
                <w:spacing w:val="-5"/>
              </w:rPr>
              <w:t xml:space="preserve"> </w:t>
            </w:r>
            <w:r>
              <w:rPr>
                <w:color w:val="231F20"/>
              </w:rPr>
              <w:t>following</w:t>
            </w:r>
            <w:r>
              <w:rPr>
                <w:color w:val="231F20"/>
                <w:spacing w:val="-5"/>
              </w:rPr>
              <w:t xml:space="preserve"> </w:t>
            </w:r>
            <w:r>
              <w:rPr>
                <w:color w:val="231F20"/>
              </w:rPr>
              <w:t>supervision</w:t>
            </w:r>
            <w:r>
              <w:rPr>
                <w:color w:val="231F20"/>
                <w:spacing w:val="-5"/>
              </w:rPr>
              <w:t xml:space="preserve"> </w:t>
            </w:r>
            <w:r>
              <w:rPr>
                <w:color w:val="231F20"/>
              </w:rPr>
              <w:t>and</w:t>
            </w:r>
            <w:r>
              <w:rPr>
                <w:color w:val="231F20"/>
                <w:spacing w:val="-5"/>
              </w:rPr>
              <w:t xml:space="preserve"> </w:t>
            </w:r>
            <w:r>
              <w:rPr>
                <w:color w:val="231F20"/>
              </w:rPr>
              <w:t>monitoring</w:t>
            </w:r>
            <w:r>
              <w:rPr>
                <w:color w:val="231F20"/>
                <w:spacing w:val="-5"/>
              </w:rPr>
              <w:t xml:space="preserve"> </w:t>
            </w:r>
            <w:r>
              <w:rPr>
                <w:color w:val="231F20"/>
              </w:rPr>
              <w:t>policies</w:t>
            </w:r>
            <w:r>
              <w:rPr>
                <w:color w:val="231F20"/>
                <w:spacing w:val="-5"/>
              </w:rPr>
              <w:t xml:space="preserve"> </w:t>
            </w:r>
            <w:r>
              <w:rPr>
                <w:color w:val="231F20"/>
              </w:rPr>
              <w:t>in</w:t>
            </w:r>
            <w:r>
              <w:rPr>
                <w:color w:val="231F20"/>
                <w:spacing w:val="-5"/>
              </w:rPr>
              <w:t xml:space="preserve"> </w:t>
            </w:r>
            <w:r>
              <w:rPr>
                <w:color w:val="231F20"/>
              </w:rPr>
              <w:t>place</w:t>
            </w:r>
            <w:r>
              <w:rPr>
                <w:color w:val="231F20"/>
                <w:spacing w:val="-5"/>
              </w:rPr>
              <w:t xml:space="preserve"> </w:t>
            </w:r>
            <w:r>
              <w:rPr>
                <w:color w:val="231F20"/>
              </w:rPr>
              <w:t>to</w:t>
            </w:r>
            <w:r>
              <w:rPr>
                <w:color w:val="231F20"/>
                <w:spacing w:val="-5"/>
              </w:rPr>
              <w:t xml:space="preserve"> </w:t>
            </w:r>
            <w:r>
              <w:rPr>
                <w:color w:val="231F20"/>
              </w:rPr>
              <w:t>prevent</w:t>
            </w:r>
            <w:r>
              <w:rPr>
                <w:color w:val="231F20"/>
                <w:spacing w:val="-5"/>
              </w:rPr>
              <w:t xml:space="preserve"> </w:t>
            </w:r>
            <w:r>
              <w:rPr>
                <w:color w:val="231F20"/>
              </w:rPr>
              <w:t xml:space="preserve">and address bullying behaviour (see Chapter 5 of the </w:t>
            </w:r>
            <w:proofErr w:type="spellStart"/>
            <w:r>
              <w:rPr>
                <w:color w:val="231F20"/>
              </w:rPr>
              <w:t>Bí</w:t>
            </w:r>
            <w:proofErr w:type="spellEnd"/>
            <w:r>
              <w:rPr>
                <w:color w:val="231F20"/>
              </w:rPr>
              <w:t xml:space="preserve"> </w:t>
            </w:r>
            <w:proofErr w:type="spellStart"/>
            <w:r>
              <w:rPr>
                <w:color w:val="231F20"/>
              </w:rPr>
              <w:t>Cineálta</w:t>
            </w:r>
            <w:proofErr w:type="spellEnd"/>
            <w:r>
              <w:rPr>
                <w:color w:val="231F20"/>
              </w:rPr>
              <w:t xml:space="preserve"> procedures):</w:t>
            </w:r>
          </w:p>
        </w:tc>
      </w:tr>
      <w:tr w:rsidR="00AD09BE" w:rsidTr="00AD09BE">
        <w:trPr>
          <w:trHeight w:val="665"/>
        </w:trPr>
        <w:tc>
          <w:tcPr>
            <w:tcW w:w="8718" w:type="dxa"/>
          </w:tcPr>
          <w:p w:rsidR="00CD029D" w:rsidRDefault="00CD029D" w:rsidP="00AB491C">
            <w:pPr>
              <w:ind w:left="532" w:right="284"/>
              <w:jc w:val="both"/>
              <w:rPr>
                <w:b/>
              </w:rPr>
            </w:pPr>
            <w:r>
              <w:rPr>
                <w:b/>
              </w:rPr>
              <w:t>Supervision</w:t>
            </w:r>
          </w:p>
          <w:p w:rsidR="00AD09BE" w:rsidRDefault="00CD029D" w:rsidP="00AB491C">
            <w:pPr>
              <w:numPr>
                <w:ilvl w:val="0"/>
                <w:numId w:val="16"/>
              </w:numPr>
              <w:ind w:left="532" w:right="284" w:hanging="283"/>
              <w:jc w:val="both"/>
            </w:pPr>
            <w:r w:rsidRPr="00CD029D">
              <w:rPr>
                <w:b/>
              </w:rPr>
              <w:t>Staff supervision:</w:t>
            </w:r>
            <w:r>
              <w:t xml:space="preserve"> All staff members should be trained to recognise and respond to bullying behaviour. They should be present and visible in common areas and playgrounds during break times.</w:t>
            </w:r>
          </w:p>
          <w:p w:rsidR="00CD029D" w:rsidRDefault="00CD029D" w:rsidP="00AB491C">
            <w:pPr>
              <w:numPr>
                <w:ilvl w:val="0"/>
                <w:numId w:val="16"/>
              </w:numPr>
              <w:ind w:left="532" w:right="284" w:hanging="283"/>
              <w:jc w:val="both"/>
            </w:pPr>
            <w:r w:rsidRPr="00CD029D">
              <w:rPr>
                <w:b/>
              </w:rPr>
              <w:t>Pupil Supervision:</w:t>
            </w:r>
            <w:r>
              <w:t xml:space="preserve"> Class teachers should supervise pupils during class time and as part of a rota system at break times. They should be aware of what is happening in their classrooms and on the playground.</w:t>
            </w:r>
          </w:p>
          <w:p w:rsidR="00CD029D" w:rsidRDefault="00CD029D" w:rsidP="00AB491C">
            <w:pPr>
              <w:numPr>
                <w:ilvl w:val="0"/>
                <w:numId w:val="16"/>
              </w:numPr>
              <w:ind w:left="532" w:right="284" w:hanging="283"/>
              <w:jc w:val="both"/>
            </w:pPr>
            <w:r>
              <w:rPr>
                <w:b/>
              </w:rPr>
              <w:t>Visitor supervision:</w:t>
            </w:r>
            <w:r>
              <w:t xml:space="preserve">  Visitors to the school should be supervised at all times. They should not be left alone with pupils. </w:t>
            </w:r>
          </w:p>
          <w:p w:rsidR="00CD029D" w:rsidRDefault="00CD029D" w:rsidP="00AB491C">
            <w:pPr>
              <w:ind w:right="284"/>
              <w:jc w:val="both"/>
            </w:pPr>
          </w:p>
          <w:p w:rsidR="00AB491C" w:rsidRDefault="00CD029D" w:rsidP="00AB491C">
            <w:pPr>
              <w:ind w:left="532" w:right="284"/>
              <w:jc w:val="both"/>
              <w:rPr>
                <w:b/>
              </w:rPr>
            </w:pPr>
            <w:r>
              <w:rPr>
                <w:b/>
              </w:rPr>
              <w:t>Monitoring</w:t>
            </w:r>
          </w:p>
          <w:p w:rsidR="00AB491C" w:rsidRDefault="00AB491C" w:rsidP="00AB491C">
            <w:pPr>
              <w:ind w:left="532" w:right="284"/>
              <w:jc w:val="both"/>
              <w:rPr>
                <w:b/>
              </w:rPr>
            </w:pPr>
            <w:r w:rsidRPr="00046676">
              <w:rPr>
                <w:rFonts w:ascii="Verdana" w:hAnsi="Verdana"/>
                <w:b/>
                <w:i/>
                <w:sz w:val="20"/>
                <w:szCs w:val="20"/>
              </w:rPr>
              <w:t>Isolated or once-off incidents</w:t>
            </w:r>
            <w:r w:rsidRPr="009D5014">
              <w:rPr>
                <w:rFonts w:ascii="Verdana" w:hAnsi="Verdana"/>
                <w:sz w:val="20"/>
                <w:szCs w:val="20"/>
              </w:rPr>
              <w:t xml:space="preserve"> do not fall within the definition of bullying and should be dealt with, as appropriate, in accordance with the school’s code of behaviour. </w:t>
            </w:r>
          </w:p>
          <w:p w:rsidR="00AB491C" w:rsidRDefault="00AB491C" w:rsidP="00AB491C">
            <w:pPr>
              <w:ind w:left="532" w:right="284"/>
              <w:jc w:val="both"/>
              <w:rPr>
                <w:b/>
              </w:rPr>
            </w:pPr>
            <w:r w:rsidRPr="009D5014">
              <w:rPr>
                <w:rFonts w:ascii="Verdana" w:hAnsi="Verdana"/>
                <w:sz w:val="20"/>
                <w:szCs w:val="20"/>
              </w:rPr>
              <w:t xml:space="preserve">Negative behaviour that does not meet this definition of bullying will be dealt with in accordance with the school’s code of behaviour. </w:t>
            </w:r>
          </w:p>
          <w:p w:rsidR="00AB491C" w:rsidRDefault="00AB491C" w:rsidP="00AB491C">
            <w:pPr>
              <w:ind w:right="284"/>
              <w:jc w:val="both"/>
              <w:rPr>
                <w:b/>
              </w:rPr>
            </w:pPr>
          </w:p>
          <w:p w:rsidR="00AB491C" w:rsidRPr="00AB491C" w:rsidRDefault="00CD029D" w:rsidP="00AB491C">
            <w:pPr>
              <w:pStyle w:val="ListParagraph"/>
              <w:numPr>
                <w:ilvl w:val="0"/>
                <w:numId w:val="16"/>
              </w:numPr>
              <w:ind w:left="532" w:right="284" w:hanging="283"/>
              <w:jc w:val="both"/>
              <w:rPr>
                <w:rFonts w:ascii="Times New Roman" w:hAnsi="Times New Roman"/>
                <w:b/>
                <w:sz w:val="24"/>
                <w:szCs w:val="24"/>
              </w:rPr>
            </w:pPr>
            <w:r w:rsidRPr="00AB491C">
              <w:rPr>
                <w:rFonts w:ascii="Times New Roman" w:hAnsi="Times New Roman"/>
                <w:b/>
                <w:sz w:val="24"/>
                <w:szCs w:val="24"/>
              </w:rPr>
              <w:t>Incident reporting:</w:t>
            </w:r>
            <w:r w:rsidRPr="00AB491C">
              <w:rPr>
                <w:rFonts w:ascii="Times New Roman" w:hAnsi="Times New Roman"/>
                <w:sz w:val="24"/>
                <w:szCs w:val="24"/>
              </w:rPr>
              <w:t xml:space="preserve"> </w:t>
            </w:r>
            <w:r w:rsidR="00AB491C" w:rsidRPr="00AB491C">
              <w:rPr>
                <w:rFonts w:ascii="Times New Roman" w:hAnsi="Times New Roman"/>
                <w:sz w:val="24"/>
                <w:szCs w:val="24"/>
              </w:rPr>
              <w:t>The relevant teacher(s) for investigating</w:t>
            </w:r>
            <w:r w:rsidR="00AB491C">
              <w:rPr>
                <w:rFonts w:ascii="Times New Roman" w:hAnsi="Times New Roman"/>
                <w:sz w:val="24"/>
                <w:szCs w:val="24"/>
              </w:rPr>
              <w:t xml:space="preserve"> </w:t>
            </w:r>
            <w:r w:rsidR="00AB491C" w:rsidRPr="00AB491C">
              <w:rPr>
                <w:rFonts w:ascii="Times New Roman" w:hAnsi="Times New Roman"/>
                <w:sz w:val="24"/>
                <w:szCs w:val="24"/>
              </w:rPr>
              <w:t xml:space="preserve">all instances of reported or suspected bullying behaviour with a view to establishing the facts </w:t>
            </w:r>
            <w:r w:rsidR="00AB491C">
              <w:rPr>
                <w:rFonts w:ascii="Times New Roman" w:hAnsi="Times New Roman"/>
                <w:sz w:val="24"/>
                <w:szCs w:val="24"/>
              </w:rPr>
              <w:t xml:space="preserve">(and dealing with bullying) </w:t>
            </w:r>
            <w:r w:rsidR="00AB491C" w:rsidRPr="00AB491C">
              <w:rPr>
                <w:rFonts w:ascii="Times New Roman" w:hAnsi="Times New Roman"/>
                <w:sz w:val="24"/>
                <w:szCs w:val="24"/>
              </w:rPr>
              <w:t xml:space="preserve">are as follows: </w:t>
            </w:r>
          </w:p>
          <w:p w:rsidR="00AB491C" w:rsidRPr="00AB491C" w:rsidRDefault="00AB491C" w:rsidP="00AB491C">
            <w:pPr>
              <w:numPr>
                <w:ilvl w:val="0"/>
                <w:numId w:val="28"/>
              </w:numPr>
              <w:ind w:left="1418" w:hanging="284"/>
              <w:jc w:val="both"/>
            </w:pPr>
            <w:r w:rsidRPr="00AB491C">
              <w:t>The class teacher(s) initially</w:t>
            </w:r>
          </w:p>
          <w:p w:rsidR="00AB491C" w:rsidRPr="00AB491C" w:rsidRDefault="00AB491C" w:rsidP="00AB491C">
            <w:pPr>
              <w:numPr>
                <w:ilvl w:val="0"/>
                <w:numId w:val="28"/>
              </w:numPr>
              <w:ind w:left="1418" w:hanging="284"/>
              <w:jc w:val="both"/>
            </w:pPr>
            <w:r w:rsidRPr="00AB491C">
              <w:t>The principal thereafter if necessary</w:t>
            </w:r>
          </w:p>
          <w:p w:rsidR="00CD029D" w:rsidRDefault="00AB491C" w:rsidP="00AB491C">
            <w:pPr>
              <w:numPr>
                <w:ilvl w:val="0"/>
                <w:numId w:val="28"/>
              </w:numPr>
              <w:ind w:left="1418" w:hanging="284"/>
              <w:jc w:val="both"/>
            </w:pPr>
            <w:r w:rsidRPr="00AB491C">
              <w:t xml:space="preserve">The principal is </w:t>
            </w:r>
            <w:proofErr w:type="spellStart"/>
            <w:r w:rsidRPr="00AB491C">
              <w:t>Scoil</w:t>
            </w:r>
            <w:proofErr w:type="spellEnd"/>
            <w:r w:rsidRPr="00AB491C">
              <w:t xml:space="preserve"> </w:t>
            </w:r>
            <w:proofErr w:type="spellStart"/>
            <w:r w:rsidRPr="00AB491C">
              <w:t>Bhríde’s</w:t>
            </w:r>
            <w:proofErr w:type="spellEnd"/>
            <w:r w:rsidRPr="00AB491C">
              <w:t xml:space="preserve"> Anti-Bullying Co-ordinator</w:t>
            </w:r>
          </w:p>
          <w:p w:rsidR="00AB491C" w:rsidRPr="00AB491C" w:rsidRDefault="00AB491C" w:rsidP="00AB491C">
            <w:pPr>
              <w:ind w:left="1418"/>
              <w:jc w:val="both"/>
            </w:pPr>
          </w:p>
          <w:p w:rsidR="00CD029D" w:rsidRDefault="00AB491C" w:rsidP="00AB491C">
            <w:pPr>
              <w:numPr>
                <w:ilvl w:val="0"/>
                <w:numId w:val="16"/>
              </w:numPr>
              <w:ind w:left="532" w:right="284" w:hanging="283"/>
              <w:jc w:val="both"/>
            </w:pPr>
            <w:r>
              <w:rPr>
                <w:b/>
              </w:rPr>
              <w:t>Incident investigation</w:t>
            </w:r>
            <w:r w:rsidR="00CD029D" w:rsidRPr="00CD029D">
              <w:rPr>
                <w:b/>
              </w:rPr>
              <w:t>:</w:t>
            </w:r>
            <w:r w:rsidR="00CD029D">
              <w:t xml:space="preserve"> </w:t>
            </w:r>
            <w:r>
              <w:t>All reports of bullying should be investigated promptly and thoroughly. The investigation should include interviews with the pupil who reported the incident, the pupil who was allegedly bullied, and any witnesses.</w:t>
            </w:r>
          </w:p>
          <w:p w:rsidR="00CD029D" w:rsidRDefault="00AB491C" w:rsidP="00AB491C">
            <w:pPr>
              <w:numPr>
                <w:ilvl w:val="0"/>
                <w:numId w:val="16"/>
              </w:numPr>
              <w:ind w:left="532" w:right="284" w:hanging="283"/>
              <w:jc w:val="both"/>
            </w:pPr>
            <w:r>
              <w:rPr>
                <w:b/>
              </w:rPr>
              <w:t>Follow up</w:t>
            </w:r>
            <w:r w:rsidR="00CD029D">
              <w:rPr>
                <w:b/>
              </w:rPr>
              <w:t>:</w:t>
            </w:r>
            <w:r w:rsidR="00CD029D">
              <w:t xml:space="preserve">  </w:t>
            </w:r>
            <w:r>
              <w:t xml:space="preserve">The school should take appropriate action to address the bullying behaviour. </w:t>
            </w:r>
          </w:p>
          <w:p w:rsidR="00CD029D" w:rsidRDefault="00CD029D" w:rsidP="00CD029D">
            <w:pPr>
              <w:ind w:right="284"/>
              <w:jc w:val="both"/>
            </w:pPr>
          </w:p>
          <w:p w:rsidR="00AD09BE" w:rsidRDefault="00AD09BE" w:rsidP="00CD029D">
            <w:pPr>
              <w:pStyle w:val="TableParagraph"/>
              <w:rPr>
                <w:color w:val="231F20"/>
              </w:rPr>
            </w:pPr>
          </w:p>
          <w:p w:rsidR="00AD09BE" w:rsidRDefault="00AD09BE" w:rsidP="00AD09BE">
            <w:pPr>
              <w:pStyle w:val="TableParagraph"/>
              <w:ind w:left="74"/>
              <w:rPr>
                <w:color w:val="231F20"/>
              </w:rPr>
            </w:pPr>
          </w:p>
          <w:p w:rsidR="00AD09BE" w:rsidRDefault="00AD09BE" w:rsidP="00AD09BE">
            <w:pPr>
              <w:pStyle w:val="TableParagraph"/>
              <w:ind w:left="74"/>
              <w:rPr>
                <w:color w:val="231F20"/>
              </w:rPr>
            </w:pPr>
          </w:p>
          <w:p w:rsidR="00AD09BE" w:rsidRDefault="00AD09BE" w:rsidP="00AD09BE">
            <w:pPr>
              <w:pStyle w:val="TableParagraph"/>
              <w:ind w:left="74"/>
              <w:rPr>
                <w:color w:val="231F20"/>
              </w:rPr>
            </w:pPr>
          </w:p>
          <w:p w:rsidR="00AD09BE" w:rsidRDefault="00AD09BE" w:rsidP="00AD09BE">
            <w:pPr>
              <w:pStyle w:val="TableParagraph"/>
              <w:ind w:left="74"/>
              <w:rPr>
                <w:color w:val="231F20"/>
              </w:rPr>
            </w:pPr>
          </w:p>
          <w:p w:rsidR="00AD09BE" w:rsidRDefault="00AD09BE" w:rsidP="00AD09BE">
            <w:pPr>
              <w:pStyle w:val="TableParagraph"/>
              <w:ind w:left="74"/>
              <w:rPr>
                <w:color w:val="231F20"/>
              </w:rPr>
            </w:pPr>
          </w:p>
          <w:p w:rsidR="00AD09BE" w:rsidRDefault="00AD09BE" w:rsidP="00AD09BE">
            <w:pPr>
              <w:pStyle w:val="TableParagraph"/>
              <w:ind w:left="74"/>
              <w:rPr>
                <w:color w:val="231F20"/>
              </w:rPr>
            </w:pPr>
          </w:p>
          <w:p w:rsidR="00AD09BE" w:rsidRDefault="00AD09BE" w:rsidP="00AD09BE">
            <w:pPr>
              <w:pStyle w:val="TableParagraph"/>
              <w:ind w:left="74"/>
              <w:rPr>
                <w:color w:val="231F20"/>
              </w:rPr>
            </w:pPr>
          </w:p>
          <w:p w:rsidR="00AD09BE" w:rsidRDefault="00AD09BE" w:rsidP="00AD09BE">
            <w:pPr>
              <w:pStyle w:val="TableParagraph"/>
              <w:ind w:left="74"/>
              <w:rPr>
                <w:color w:val="231F20"/>
              </w:rPr>
            </w:pPr>
          </w:p>
          <w:p w:rsidR="00AD09BE" w:rsidRDefault="00AD09BE" w:rsidP="00AD09BE">
            <w:pPr>
              <w:pStyle w:val="TableParagraph"/>
              <w:ind w:left="74"/>
              <w:rPr>
                <w:color w:val="231F20"/>
              </w:rPr>
            </w:pPr>
          </w:p>
          <w:p w:rsidR="00AB491C" w:rsidRDefault="00AB491C" w:rsidP="00AD09BE">
            <w:pPr>
              <w:pStyle w:val="TableParagraph"/>
              <w:ind w:left="74"/>
              <w:rPr>
                <w:color w:val="231F20"/>
              </w:rPr>
            </w:pPr>
          </w:p>
          <w:p w:rsidR="00AB491C" w:rsidRDefault="00AB491C" w:rsidP="00AD09BE">
            <w:pPr>
              <w:pStyle w:val="TableParagraph"/>
              <w:ind w:left="74"/>
              <w:rPr>
                <w:color w:val="231F20"/>
              </w:rPr>
            </w:pPr>
          </w:p>
          <w:p w:rsidR="00AB491C" w:rsidRDefault="00AB491C" w:rsidP="00AD09BE">
            <w:pPr>
              <w:pStyle w:val="TableParagraph"/>
              <w:ind w:left="74"/>
              <w:rPr>
                <w:color w:val="231F20"/>
              </w:rPr>
            </w:pPr>
          </w:p>
          <w:p w:rsidR="00AB491C" w:rsidRDefault="00AB491C" w:rsidP="00AD09BE">
            <w:pPr>
              <w:pStyle w:val="TableParagraph"/>
              <w:ind w:left="74"/>
              <w:rPr>
                <w:color w:val="231F20"/>
              </w:rPr>
            </w:pPr>
          </w:p>
          <w:p w:rsidR="00AD09BE" w:rsidRDefault="00AD09BE" w:rsidP="00AD09BE">
            <w:pPr>
              <w:pStyle w:val="TableParagraph"/>
              <w:ind w:left="74"/>
              <w:rPr>
                <w:color w:val="231F20"/>
              </w:rPr>
            </w:pPr>
          </w:p>
          <w:p w:rsidR="00AD09BE" w:rsidRDefault="00AD09BE" w:rsidP="00AD09BE">
            <w:pPr>
              <w:pStyle w:val="TableParagraph"/>
              <w:rPr>
                <w:color w:val="231F20"/>
              </w:rPr>
            </w:pPr>
          </w:p>
          <w:p w:rsidR="00AD09BE" w:rsidRDefault="00AD09BE" w:rsidP="00AD09BE">
            <w:pPr>
              <w:pStyle w:val="TableParagraph"/>
            </w:pPr>
          </w:p>
        </w:tc>
      </w:tr>
    </w:tbl>
    <w:p w:rsidR="00AD09BE" w:rsidRDefault="00AD09BE" w:rsidP="00AD09BE">
      <w:pPr>
        <w:pStyle w:val="BodyText"/>
        <w:ind w:left="1254"/>
        <w:rPr>
          <w:rFonts w:ascii="Lato"/>
          <w:sz w:val="20"/>
        </w:rPr>
      </w:pPr>
    </w:p>
    <w:p w:rsidR="00AD09BE" w:rsidRDefault="00AD09BE" w:rsidP="00AD09BE">
      <w:pPr>
        <w:pStyle w:val="BodyText"/>
        <w:ind w:left="1254"/>
        <w:rPr>
          <w:rFonts w:ascii="Lato"/>
          <w:sz w:val="20"/>
        </w:rPr>
      </w:pPr>
    </w:p>
    <w:p w:rsidR="00D859AC" w:rsidRPr="00D859AC" w:rsidRDefault="00AD09BE" w:rsidP="00AD09BE">
      <w:pPr>
        <w:ind w:left="1254"/>
        <w:rPr>
          <w:b/>
          <w:spacing w:val="-11"/>
          <w:sz w:val="28"/>
          <w:szCs w:val="28"/>
        </w:rPr>
      </w:pPr>
      <w:r w:rsidRPr="00D859AC">
        <w:rPr>
          <w:b/>
          <w:sz w:val="28"/>
          <w:szCs w:val="28"/>
        </w:rPr>
        <w:lastRenderedPageBreak/>
        <w:t>Section</w:t>
      </w:r>
      <w:r w:rsidRPr="00D859AC">
        <w:rPr>
          <w:b/>
          <w:spacing w:val="-3"/>
          <w:sz w:val="28"/>
          <w:szCs w:val="28"/>
        </w:rPr>
        <w:t xml:space="preserve"> </w:t>
      </w:r>
      <w:r w:rsidRPr="00D859AC">
        <w:rPr>
          <w:b/>
          <w:sz w:val="28"/>
          <w:szCs w:val="28"/>
        </w:rPr>
        <w:t>C:</w:t>
      </w:r>
    </w:p>
    <w:p w:rsidR="00AD09BE" w:rsidRPr="00D859AC" w:rsidRDefault="00AD09BE" w:rsidP="00AD09BE">
      <w:pPr>
        <w:ind w:left="1254"/>
        <w:rPr>
          <w:b/>
        </w:rPr>
      </w:pPr>
      <w:r w:rsidRPr="00D859AC">
        <w:rPr>
          <w:b/>
        </w:rPr>
        <w:t>Addressing</w:t>
      </w:r>
      <w:r w:rsidRPr="00D859AC">
        <w:rPr>
          <w:b/>
          <w:spacing w:val="-2"/>
        </w:rPr>
        <w:t xml:space="preserve"> </w:t>
      </w:r>
      <w:r w:rsidRPr="00D859AC">
        <w:rPr>
          <w:b/>
        </w:rPr>
        <w:t>Bullying</w:t>
      </w:r>
      <w:r w:rsidRPr="00D859AC">
        <w:rPr>
          <w:b/>
          <w:spacing w:val="-2"/>
        </w:rPr>
        <w:t xml:space="preserve"> Behaviour</w:t>
      </w:r>
    </w:p>
    <w:p w:rsidR="00AD09BE" w:rsidRDefault="00AD09BE" w:rsidP="00AD09BE">
      <w:pPr>
        <w:pStyle w:val="BodyText"/>
        <w:spacing w:before="121"/>
        <w:ind w:left="1254"/>
        <w:rPr>
          <w:color w:val="231F20"/>
          <w:spacing w:val="-2"/>
        </w:rPr>
      </w:pPr>
      <w:r>
        <w:rPr>
          <w:color w:val="231F20"/>
        </w:rPr>
        <w:t>The</w:t>
      </w:r>
      <w:r>
        <w:rPr>
          <w:color w:val="231F20"/>
          <w:spacing w:val="-5"/>
        </w:rPr>
        <w:t xml:space="preserve"> </w:t>
      </w:r>
      <w:r>
        <w:rPr>
          <w:color w:val="231F20"/>
        </w:rPr>
        <w:t>teacher(s)</w:t>
      </w:r>
      <w:r>
        <w:rPr>
          <w:color w:val="231F20"/>
          <w:spacing w:val="-10"/>
        </w:rPr>
        <w:t xml:space="preserve"> </w:t>
      </w:r>
      <w:r>
        <w:rPr>
          <w:color w:val="231F20"/>
        </w:rPr>
        <w:t>with</w:t>
      </w:r>
      <w:r>
        <w:rPr>
          <w:color w:val="231F20"/>
          <w:spacing w:val="-4"/>
        </w:rPr>
        <w:t xml:space="preserve"> </w:t>
      </w:r>
      <w:r>
        <w:rPr>
          <w:color w:val="231F20"/>
        </w:rPr>
        <w:t>responsibility</w:t>
      </w:r>
      <w:r>
        <w:rPr>
          <w:color w:val="231F20"/>
          <w:spacing w:val="-11"/>
        </w:rPr>
        <w:t xml:space="preserve"> </w:t>
      </w:r>
      <w:r>
        <w:rPr>
          <w:color w:val="231F20"/>
        </w:rPr>
        <w:t>for</w:t>
      </w:r>
      <w:r>
        <w:rPr>
          <w:color w:val="231F20"/>
          <w:spacing w:val="-9"/>
        </w:rPr>
        <w:t xml:space="preserve"> </w:t>
      </w:r>
      <w:r>
        <w:rPr>
          <w:color w:val="231F20"/>
        </w:rPr>
        <w:t>addressing</w:t>
      </w:r>
      <w:r>
        <w:rPr>
          <w:color w:val="231F20"/>
          <w:spacing w:val="-5"/>
        </w:rPr>
        <w:t xml:space="preserve"> </w:t>
      </w:r>
      <w:r>
        <w:rPr>
          <w:color w:val="231F20"/>
        </w:rPr>
        <w:t>bullying</w:t>
      </w:r>
      <w:r>
        <w:rPr>
          <w:color w:val="231F20"/>
          <w:spacing w:val="-5"/>
        </w:rPr>
        <w:t xml:space="preserve"> </w:t>
      </w:r>
      <w:r>
        <w:rPr>
          <w:color w:val="231F20"/>
        </w:rPr>
        <w:t>behaviour</w:t>
      </w:r>
      <w:r>
        <w:rPr>
          <w:color w:val="231F20"/>
          <w:spacing w:val="-9"/>
        </w:rPr>
        <w:t xml:space="preserve"> </w:t>
      </w:r>
      <w:r>
        <w:rPr>
          <w:color w:val="231F20"/>
        </w:rPr>
        <w:t>is</w:t>
      </w:r>
      <w:r>
        <w:rPr>
          <w:color w:val="231F20"/>
          <w:spacing w:val="-5"/>
        </w:rPr>
        <w:t xml:space="preserve"> </w:t>
      </w:r>
      <w:r>
        <w:rPr>
          <w:color w:val="231F20"/>
        </w:rPr>
        <w:t>(are)</w:t>
      </w:r>
      <w:r>
        <w:rPr>
          <w:color w:val="231F20"/>
          <w:spacing w:val="-5"/>
        </w:rPr>
        <w:t xml:space="preserve"> </w:t>
      </w:r>
      <w:r>
        <w:rPr>
          <w:color w:val="231F20"/>
        </w:rPr>
        <w:t>as</w:t>
      </w:r>
      <w:r>
        <w:rPr>
          <w:color w:val="231F20"/>
          <w:spacing w:val="-4"/>
        </w:rPr>
        <w:t xml:space="preserve"> </w:t>
      </w:r>
      <w:r>
        <w:rPr>
          <w:color w:val="231F20"/>
          <w:spacing w:val="-2"/>
        </w:rPr>
        <w:t>follows:</w:t>
      </w:r>
    </w:p>
    <w:p w:rsidR="00AB491C" w:rsidRDefault="00AB491C" w:rsidP="00AD09BE">
      <w:pPr>
        <w:pStyle w:val="BodyText"/>
        <w:spacing w:before="121"/>
        <w:ind w:left="1254"/>
        <w:rPr>
          <w:color w:val="231F20"/>
          <w:spacing w:val="-2"/>
        </w:rPr>
      </w:pPr>
    </w:p>
    <w:p w:rsidR="00AB491C" w:rsidRPr="00B3397E" w:rsidRDefault="00AB491C" w:rsidP="00AB491C">
      <w:pPr>
        <w:numPr>
          <w:ilvl w:val="0"/>
          <w:numId w:val="28"/>
        </w:numPr>
        <w:ind w:left="1418" w:hanging="284"/>
        <w:jc w:val="both"/>
        <w:rPr>
          <w:i/>
        </w:rPr>
      </w:pPr>
      <w:r w:rsidRPr="00B3397E">
        <w:rPr>
          <w:i/>
        </w:rPr>
        <w:t>The class teacher(s) initially</w:t>
      </w:r>
    </w:p>
    <w:p w:rsidR="00AB491C" w:rsidRPr="00B3397E" w:rsidRDefault="00AB491C" w:rsidP="00AB491C">
      <w:pPr>
        <w:numPr>
          <w:ilvl w:val="0"/>
          <w:numId w:val="28"/>
        </w:numPr>
        <w:ind w:left="1418" w:hanging="284"/>
        <w:jc w:val="both"/>
        <w:rPr>
          <w:i/>
        </w:rPr>
      </w:pPr>
      <w:r w:rsidRPr="00B3397E">
        <w:rPr>
          <w:i/>
        </w:rPr>
        <w:t>The principal thereafter if necessary</w:t>
      </w:r>
    </w:p>
    <w:p w:rsidR="00AB491C" w:rsidRPr="00B3397E" w:rsidRDefault="00AB491C" w:rsidP="00AB491C">
      <w:pPr>
        <w:numPr>
          <w:ilvl w:val="0"/>
          <w:numId w:val="28"/>
        </w:numPr>
        <w:ind w:left="1418" w:hanging="284"/>
        <w:jc w:val="both"/>
        <w:rPr>
          <w:i/>
        </w:rPr>
      </w:pPr>
      <w:r w:rsidRPr="00B3397E">
        <w:rPr>
          <w:i/>
        </w:rPr>
        <w:t xml:space="preserve">The principal is </w:t>
      </w:r>
      <w:proofErr w:type="spellStart"/>
      <w:r w:rsidRPr="00B3397E">
        <w:rPr>
          <w:i/>
        </w:rPr>
        <w:t>Scoil</w:t>
      </w:r>
      <w:proofErr w:type="spellEnd"/>
      <w:r w:rsidRPr="00B3397E">
        <w:rPr>
          <w:i/>
        </w:rPr>
        <w:t xml:space="preserve"> </w:t>
      </w:r>
      <w:proofErr w:type="spellStart"/>
      <w:r w:rsidRPr="00B3397E">
        <w:rPr>
          <w:i/>
        </w:rPr>
        <w:t>Bhríde’s</w:t>
      </w:r>
      <w:proofErr w:type="spellEnd"/>
      <w:r w:rsidRPr="00B3397E">
        <w:rPr>
          <w:i/>
        </w:rPr>
        <w:t xml:space="preserve"> Anti-Bullying Co-ordinator</w:t>
      </w:r>
    </w:p>
    <w:p w:rsidR="00AD09BE" w:rsidRDefault="00AD09BE" w:rsidP="00AD09BE">
      <w:pPr>
        <w:pStyle w:val="BodyText"/>
        <w:spacing w:before="197"/>
        <w:rPr>
          <w:sz w:val="20"/>
        </w:rPr>
      </w:pPr>
      <w:r>
        <w:rPr>
          <w:noProof/>
          <w:lang w:val="en-IE" w:eastAsia="en-IE"/>
        </w:rPr>
        <mc:AlternateContent>
          <mc:Choice Requires="wps">
            <w:drawing>
              <wp:anchor distT="0" distB="0" distL="0" distR="0" simplePos="0" relativeHeight="251668480" behindDoc="1" locked="0" layoutInCell="1" allowOverlap="1" wp14:anchorId="3998642F" wp14:editId="264834F2">
                <wp:simplePos x="0" y="0"/>
                <wp:positionH relativeFrom="page">
                  <wp:posOffset>1379042</wp:posOffset>
                </wp:positionH>
                <wp:positionV relativeFrom="paragraph">
                  <wp:posOffset>293039</wp:posOffset>
                </wp:positionV>
                <wp:extent cx="5533390" cy="1270"/>
                <wp:effectExtent l="0" t="0" r="0" b="0"/>
                <wp:wrapTopAndBottom/>
                <wp:docPr id="13"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3390" cy="1270"/>
                        </a:xfrm>
                        <a:custGeom>
                          <a:avLst/>
                          <a:gdLst/>
                          <a:ahLst/>
                          <a:cxnLst/>
                          <a:rect l="l" t="t" r="r" b="b"/>
                          <a:pathLst>
                            <a:path w="5533390">
                              <a:moveTo>
                                <a:pt x="0" y="0"/>
                              </a:moveTo>
                              <a:lnTo>
                                <a:pt x="5532958" y="0"/>
                              </a:lnTo>
                            </a:path>
                          </a:pathLst>
                        </a:custGeom>
                        <a:ln w="6350">
                          <a:solidFill>
                            <a:srgbClr val="939598"/>
                          </a:solidFill>
                          <a:prstDash val="solid"/>
                        </a:ln>
                      </wps:spPr>
                      <wps:bodyPr wrap="square" lIns="0" tIns="0" rIns="0" bIns="0" rtlCol="0">
                        <a:prstTxWarp prst="textNoShape">
                          <a:avLst/>
                        </a:prstTxWarp>
                        <a:noAutofit/>
                      </wps:bodyPr>
                    </wps:wsp>
                  </a:graphicData>
                </a:graphic>
              </wp:anchor>
            </w:drawing>
          </mc:Choice>
          <mc:Fallback>
            <w:pict>
              <v:shape w14:anchorId="7CCD0E4E" id="Graphic 9" o:spid="_x0000_s1026" style="position:absolute;margin-left:108.6pt;margin-top:23.05pt;width:435.7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55333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" path="m,l5532958,e" filled="f" strokecolor="#939598" strokeweight=".5pt">
                <v:path arrowok="t"/>
                <w10:wrap type="topAndBottom" anchorx="page"/>
              </v:shape>
            </w:pict>
          </mc:Fallback>
        </mc:AlternateContent>
      </w:r>
    </w:p>
    <w:p w:rsidR="00AD09BE" w:rsidRDefault="00AD09BE" w:rsidP="00AD09BE">
      <w:pPr>
        <w:pStyle w:val="BodyText"/>
        <w:spacing w:before="56"/>
        <w:ind w:left="1254"/>
      </w:pPr>
      <w:r>
        <w:rPr>
          <w:color w:val="231F20"/>
        </w:rPr>
        <w:t>When</w:t>
      </w:r>
      <w:r>
        <w:rPr>
          <w:color w:val="231F20"/>
          <w:spacing w:val="-4"/>
        </w:rPr>
        <w:t xml:space="preserve"> </w:t>
      </w:r>
      <w:r>
        <w:rPr>
          <w:color w:val="231F20"/>
        </w:rPr>
        <w:t>bullying</w:t>
      </w:r>
      <w:r>
        <w:rPr>
          <w:color w:val="231F20"/>
          <w:spacing w:val="-3"/>
        </w:rPr>
        <w:t xml:space="preserve"> </w:t>
      </w:r>
      <w:r>
        <w:rPr>
          <w:color w:val="231F20"/>
        </w:rPr>
        <w:t>behaviour</w:t>
      </w:r>
      <w:r>
        <w:rPr>
          <w:color w:val="231F20"/>
          <w:spacing w:val="-7"/>
        </w:rPr>
        <w:t xml:space="preserve"> </w:t>
      </w:r>
      <w:r>
        <w:rPr>
          <w:color w:val="231F20"/>
        </w:rPr>
        <w:t>occurs,</w:t>
      </w:r>
      <w:r>
        <w:rPr>
          <w:color w:val="231F20"/>
          <w:spacing w:val="-4"/>
        </w:rPr>
        <w:t xml:space="preserve"> </w:t>
      </w:r>
      <w:r>
        <w:rPr>
          <w:color w:val="231F20"/>
        </w:rPr>
        <w:t>the</w:t>
      </w:r>
      <w:r>
        <w:rPr>
          <w:color w:val="231F20"/>
          <w:spacing w:val="-3"/>
        </w:rPr>
        <w:t xml:space="preserve"> </w:t>
      </w:r>
      <w:r>
        <w:rPr>
          <w:color w:val="231F20"/>
        </w:rPr>
        <w:t>school</w:t>
      </w:r>
      <w:r>
        <w:rPr>
          <w:color w:val="231F20"/>
          <w:spacing w:val="-7"/>
        </w:rPr>
        <w:t xml:space="preserve"> </w:t>
      </w:r>
      <w:r>
        <w:rPr>
          <w:color w:val="231F20"/>
          <w:spacing w:val="-2"/>
        </w:rPr>
        <w:t>will:</w:t>
      </w:r>
    </w:p>
    <w:p w:rsidR="00AD09BE" w:rsidRDefault="00AD09BE" w:rsidP="00AD09BE">
      <w:pPr>
        <w:pStyle w:val="ListParagraph"/>
        <w:widowControl w:val="0"/>
        <w:numPr>
          <w:ilvl w:val="0"/>
          <w:numId w:val="43"/>
        </w:numPr>
        <w:tabs>
          <w:tab w:val="left" w:pos="1651"/>
        </w:tabs>
        <w:autoSpaceDE w:val="0"/>
        <w:autoSpaceDN w:val="0"/>
        <w:spacing w:before="129" w:after="0" w:line="240" w:lineRule="auto"/>
        <w:contextualSpacing w:val="0"/>
      </w:pPr>
      <w:r>
        <w:rPr>
          <w:color w:val="231F20"/>
        </w:rPr>
        <w:t>ensure</w:t>
      </w:r>
      <w:r>
        <w:rPr>
          <w:color w:val="231F20"/>
          <w:spacing w:val="-5"/>
        </w:rPr>
        <w:t xml:space="preserve"> </w:t>
      </w:r>
      <w:r>
        <w:rPr>
          <w:color w:val="231F20"/>
        </w:rPr>
        <w:t>that</w:t>
      </w:r>
      <w:r>
        <w:rPr>
          <w:color w:val="231F20"/>
          <w:spacing w:val="-2"/>
        </w:rPr>
        <w:t xml:space="preserve"> </w:t>
      </w:r>
      <w:r>
        <w:rPr>
          <w:color w:val="231F20"/>
        </w:rPr>
        <w:t>the</w:t>
      </w:r>
      <w:r>
        <w:rPr>
          <w:color w:val="231F20"/>
          <w:spacing w:val="-2"/>
        </w:rPr>
        <w:t xml:space="preserve"> </w:t>
      </w:r>
      <w:r>
        <w:rPr>
          <w:color w:val="231F20"/>
        </w:rPr>
        <w:t>student</w:t>
      </w:r>
      <w:r>
        <w:rPr>
          <w:color w:val="231F20"/>
          <w:spacing w:val="-2"/>
        </w:rPr>
        <w:t xml:space="preserve"> </w:t>
      </w:r>
      <w:r>
        <w:rPr>
          <w:color w:val="231F20"/>
        </w:rPr>
        <w:t>experiencing</w:t>
      </w:r>
      <w:r>
        <w:rPr>
          <w:color w:val="231F20"/>
          <w:spacing w:val="-2"/>
        </w:rPr>
        <w:t xml:space="preserve"> </w:t>
      </w:r>
      <w:r>
        <w:rPr>
          <w:color w:val="231F20"/>
        </w:rPr>
        <w:t>bullying</w:t>
      </w:r>
      <w:r>
        <w:rPr>
          <w:color w:val="231F20"/>
          <w:spacing w:val="-2"/>
        </w:rPr>
        <w:t xml:space="preserve"> </w:t>
      </w:r>
      <w:r>
        <w:rPr>
          <w:color w:val="231F20"/>
        </w:rPr>
        <w:t>behaviour</w:t>
      </w:r>
      <w:r>
        <w:rPr>
          <w:color w:val="231F20"/>
          <w:spacing w:val="-7"/>
        </w:rPr>
        <w:t xml:space="preserve"> </w:t>
      </w:r>
      <w:r>
        <w:rPr>
          <w:color w:val="231F20"/>
        </w:rPr>
        <w:t>is</w:t>
      </w:r>
      <w:r>
        <w:rPr>
          <w:color w:val="231F20"/>
          <w:spacing w:val="-2"/>
        </w:rPr>
        <w:t xml:space="preserve"> </w:t>
      </w:r>
      <w:r>
        <w:rPr>
          <w:color w:val="231F20"/>
        </w:rPr>
        <w:t>heard</w:t>
      </w:r>
      <w:r>
        <w:rPr>
          <w:color w:val="231F20"/>
          <w:spacing w:val="-2"/>
        </w:rPr>
        <w:t xml:space="preserve"> </w:t>
      </w:r>
      <w:r>
        <w:rPr>
          <w:color w:val="231F20"/>
        </w:rPr>
        <w:t>and</w:t>
      </w:r>
      <w:r>
        <w:rPr>
          <w:color w:val="231F20"/>
          <w:spacing w:val="-2"/>
        </w:rPr>
        <w:t xml:space="preserve"> reassured</w:t>
      </w:r>
    </w:p>
    <w:p w:rsidR="00AD09BE" w:rsidRDefault="00AD09BE" w:rsidP="00AD09BE">
      <w:pPr>
        <w:pStyle w:val="ListParagraph"/>
        <w:widowControl w:val="0"/>
        <w:numPr>
          <w:ilvl w:val="0"/>
          <w:numId w:val="43"/>
        </w:numPr>
        <w:tabs>
          <w:tab w:val="left" w:pos="1651"/>
        </w:tabs>
        <w:autoSpaceDE w:val="0"/>
        <w:autoSpaceDN w:val="0"/>
        <w:spacing w:before="130" w:after="0" w:line="240" w:lineRule="auto"/>
        <w:contextualSpacing w:val="0"/>
      </w:pPr>
      <w:r>
        <w:rPr>
          <w:color w:val="231F20"/>
        </w:rPr>
        <w:t>seek</w:t>
      </w:r>
      <w:r>
        <w:rPr>
          <w:color w:val="231F20"/>
          <w:spacing w:val="-2"/>
        </w:rPr>
        <w:t xml:space="preserve"> </w:t>
      </w:r>
      <w:r>
        <w:rPr>
          <w:color w:val="231F20"/>
        </w:rPr>
        <w:t>to</w:t>
      </w:r>
      <w:r>
        <w:rPr>
          <w:color w:val="231F20"/>
          <w:spacing w:val="-2"/>
        </w:rPr>
        <w:t xml:space="preserve"> </w:t>
      </w:r>
      <w:r>
        <w:rPr>
          <w:color w:val="231F20"/>
        </w:rPr>
        <w:t>ensure</w:t>
      </w:r>
      <w:r>
        <w:rPr>
          <w:color w:val="231F20"/>
          <w:spacing w:val="-1"/>
        </w:rPr>
        <w:t xml:space="preserve"> </w:t>
      </w:r>
      <w:r>
        <w:rPr>
          <w:color w:val="231F20"/>
        </w:rPr>
        <w:t>the</w:t>
      </w:r>
      <w:r>
        <w:rPr>
          <w:color w:val="231F20"/>
          <w:spacing w:val="-2"/>
        </w:rPr>
        <w:t xml:space="preserve"> </w:t>
      </w:r>
      <w:r>
        <w:rPr>
          <w:color w:val="231F20"/>
        </w:rPr>
        <w:t>privacy</w:t>
      </w:r>
      <w:r>
        <w:rPr>
          <w:color w:val="231F20"/>
          <w:spacing w:val="-7"/>
        </w:rPr>
        <w:t xml:space="preserve"> </w:t>
      </w:r>
      <w:r>
        <w:rPr>
          <w:color w:val="231F20"/>
        </w:rPr>
        <w:t>of</w:t>
      </w:r>
      <w:r>
        <w:rPr>
          <w:color w:val="231F20"/>
          <w:spacing w:val="-6"/>
        </w:rPr>
        <w:t xml:space="preserve"> </w:t>
      </w:r>
      <w:r>
        <w:rPr>
          <w:color w:val="231F20"/>
        </w:rPr>
        <w:t>those</w:t>
      </w:r>
      <w:r>
        <w:rPr>
          <w:color w:val="231F20"/>
          <w:spacing w:val="-1"/>
        </w:rPr>
        <w:t xml:space="preserve"> </w:t>
      </w:r>
      <w:r>
        <w:rPr>
          <w:color w:val="231F20"/>
          <w:spacing w:val="-2"/>
        </w:rPr>
        <w:t>involved</w:t>
      </w:r>
    </w:p>
    <w:p w:rsidR="00AD09BE" w:rsidRDefault="00AD09BE" w:rsidP="00AD09BE">
      <w:pPr>
        <w:pStyle w:val="ListParagraph"/>
        <w:widowControl w:val="0"/>
        <w:numPr>
          <w:ilvl w:val="0"/>
          <w:numId w:val="43"/>
        </w:numPr>
        <w:tabs>
          <w:tab w:val="left" w:pos="1651"/>
        </w:tabs>
        <w:autoSpaceDE w:val="0"/>
        <w:autoSpaceDN w:val="0"/>
        <w:spacing w:before="129" w:after="0" w:line="240" w:lineRule="auto"/>
        <w:contextualSpacing w:val="0"/>
      </w:pPr>
      <w:r>
        <w:rPr>
          <w:color w:val="231F20"/>
        </w:rPr>
        <w:t>conduct</w:t>
      </w:r>
      <w:r>
        <w:rPr>
          <w:color w:val="231F20"/>
          <w:spacing w:val="-3"/>
        </w:rPr>
        <w:t xml:space="preserve"> </w:t>
      </w:r>
      <w:r>
        <w:rPr>
          <w:color w:val="231F20"/>
        </w:rPr>
        <w:t>all</w:t>
      </w:r>
      <w:r>
        <w:rPr>
          <w:color w:val="231F20"/>
          <w:spacing w:val="-3"/>
        </w:rPr>
        <w:t xml:space="preserve"> </w:t>
      </w:r>
      <w:r>
        <w:rPr>
          <w:color w:val="231F20"/>
        </w:rPr>
        <w:t>conversations</w:t>
      </w:r>
      <w:r>
        <w:rPr>
          <w:color w:val="231F20"/>
          <w:spacing w:val="-8"/>
        </w:rPr>
        <w:t xml:space="preserve"> </w:t>
      </w:r>
      <w:r>
        <w:rPr>
          <w:color w:val="231F20"/>
        </w:rPr>
        <w:t>with</w:t>
      </w:r>
      <w:r>
        <w:rPr>
          <w:color w:val="231F20"/>
          <w:spacing w:val="-3"/>
        </w:rPr>
        <w:t xml:space="preserve"> </w:t>
      </w:r>
      <w:r>
        <w:rPr>
          <w:color w:val="231F20"/>
          <w:spacing w:val="-2"/>
        </w:rPr>
        <w:t>sensitivity</w:t>
      </w:r>
    </w:p>
    <w:p w:rsidR="00AD09BE" w:rsidRDefault="00AD09BE" w:rsidP="00AD09BE">
      <w:pPr>
        <w:pStyle w:val="ListParagraph"/>
        <w:widowControl w:val="0"/>
        <w:numPr>
          <w:ilvl w:val="0"/>
          <w:numId w:val="43"/>
        </w:numPr>
        <w:tabs>
          <w:tab w:val="left" w:pos="1651"/>
        </w:tabs>
        <w:autoSpaceDE w:val="0"/>
        <w:autoSpaceDN w:val="0"/>
        <w:spacing w:before="130" w:after="0" w:line="240" w:lineRule="auto"/>
        <w:contextualSpacing w:val="0"/>
      </w:pPr>
      <w:r>
        <w:rPr>
          <w:color w:val="231F20"/>
        </w:rPr>
        <w:t>consider</w:t>
      </w:r>
      <w:r>
        <w:rPr>
          <w:color w:val="231F20"/>
          <w:spacing w:val="-6"/>
        </w:rPr>
        <w:t xml:space="preserve"> </w:t>
      </w:r>
      <w:r>
        <w:rPr>
          <w:color w:val="231F20"/>
        </w:rPr>
        <w:t>the</w:t>
      </w:r>
      <w:r>
        <w:rPr>
          <w:color w:val="231F20"/>
          <w:spacing w:val="-1"/>
        </w:rPr>
        <w:t xml:space="preserve"> </w:t>
      </w:r>
      <w:r>
        <w:rPr>
          <w:color w:val="231F20"/>
        </w:rPr>
        <w:t>age</w:t>
      </w:r>
      <w:r>
        <w:rPr>
          <w:color w:val="231F20"/>
          <w:spacing w:val="-1"/>
        </w:rPr>
        <w:t xml:space="preserve"> </w:t>
      </w:r>
      <w:r>
        <w:rPr>
          <w:color w:val="231F20"/>
        </w:rPr>
        <w:t>and</w:t>
      </w:r>
      <w:r>
        <w:rPr>
          <w:color w:val="231F20"/>
          <w:spacing w:val="-1"/>
        </w:rPr>
        <w:t xml:space="preserve"> </w:t>
      </w:r>
      <w:r>
        <w:rPr>
          <w:color w:val="231F20"/>
        </w:rPr>
        <w:t>ability</w:t>
      </w:r>
      <w:r>
        <w:rPr>
          <w:color w:val="231F20"/>
          <w:spacing w:val="-7"/>
        </w:rPr>
        <w:t xml:space="preserve"> </w:t>
      </w:r>
      <w:r>
        <w:rPr>
          <w:color w:val="231F20"/>
        </w:rPr>
        <w:t>of</w:t>
      </w:r>
      <w:r>
        <w:rPr>
          <w:color w:val="231F20"/>
          <w:spacing w:val="-5"/>
        </w:rPr>
        <w:t xml:space="preserve"> </w:t>
      </w:r>
      <w:r>
        <w:rPr>
          <w:color w:val="231F20"/>
        </w:rPr>
        <w:t xml:space="preserve">those </w:t>
      </w:r>
      <w:r>
        <w:rPr>
          <w:color w:val="231F20"/>
          <w:spacing w:val="-2"/>
        </w:rPr>
        <w:t>involved</w:t>
      </w:r>
    </w:p>
    <w:p w:rsidR="00AD09BE" w:rsidRDefault="00AD09BE" w:rsidP="00AD09BE">
      <w:pPr>
        <w:pStyle w:val="ListParagraph"/>
        <w:widowControl w:val="0"/>
        <w:numPr>
          <w:ilvl w:val="0"/>
          <w:numId w:val="43"/>
        </w:numPr>
        <w:tabs>
          <w:tab w:val="left" w:pos="1651"/>
        </w:tabs>
        <w:autoSpaceDE w:val="0"/>
        <w:autoSpaceDN w:val="0"/>
        <w:spacing w:before="129" w:after="0" w:line="254" w:lineRule="auto"/>
        <w:ind w:right="246"/>
        <w:contextualSpacing w:val="0"/>
      </w:pPr>
      <w:r>
        <w:rPr>
          <w:color w:val="231F20"/>
        </w:rPr>
        <w:t>listen</w:t>
      </w:r>
      <w:r>
        <w:rPr>
          <w:color w:val="231F20"/>
          <w:spacing w:val="-3"/>
        </w:rPr>
        <w:t xml:space="preserve"> </w:t>
      </w:r>
      <w:r>
        <w:rPr>
          <w:color w:val="231F20"/>
        </w:rPr>
        <w:t>to</w:t>
      </w:r>
      <w:r>
        <w:rPr>
          <w:color w:val="231F20"/>
          <w:spacing w:val="-3"/>
        </w:rPr>
        <w:t xml:space="preserve"> </w:t>
      </w:r>
      <w:r>
        <w:rPr>
          <w:color w:val="231F20"/>
        </w:rPr>
        <w:t>the</w:t>
      </w:r>
      <w:r>
        <w:rPr>
          <w:color w:val="231F20"/>
          <w:spacing w:val="-9"/>
        </w:rPr>
        <w:t xml:space="preserve"> </w:t>
      </w:r>
      <w:r>
        <w:rPr>
          <w:color w:val="231F20"/>
        </w:rPr>
        <w:t>views</w:t>
      </w:r>
      <w:r>
        <w:rPr>
          <w:color w:val="231F20"/>
          <w:spacing w:val="-3"/>
        </w:rPr>
        <w:t xml:space="preserve"> </w:t>
      </w:r>
      <w:r>
        <w:rPr>
          <w:color w:val="231F20"/>
        </w:rPr>
        <w:t>of</w:t>
      </w:r>
      <w:r>
        <w:rPr>
          <w:color w:val="231F20"/>
          <w:spacing w:val="-7"/>
        </w:rPr>
        <w:t xml:space="preserve"> </w:t>
      </w:r>
      <w:r>
        <w:rPr>
          <w:color w:val="231F20"/>
        </w:rPr>
        <w:t>the</w:t>
      </w:r>
      <w:r>
        <w:rPr>
          <w:color w:val="231F20"/>
          <w:spacing w:val="-3"/>
        </w:rPr>
        <w:t xml:space="preserve"> </w:t>
      </w:r>
      <w:r>
        <w:rPr>
          <w:color w:val="231F20"/>
        </w:rPr>
        <w:t>student</w:t>
      </w:r>
      <w:r>
        <w:rPr>
          <w:color w:val="231F20"/>
          <w:spacing w:val="-8"/>
        </w:rPr>
        <w:t xml:space="preserve"> </w:t>
      </w:r>
      <w:r>
        <w:rPr>
          <w:color w:val="231F20"/>
        </w:rPr>
        <w:t>who</w:t>
      </w:r>
      <w:r>
        <w:rPr>
          <w:color w:val="231F20"/>
          <w:spacing w:val="-3"/>
        </w:rPr>
        <w:t xml:space="preserve"> </w:t>
      </w:r>
      <w:r>
        <w:rPr>
          <w:color w:val="231F20"/>
        </w:rPr>
        <w:t>is</w:t>
      </w:r>
      <w:r>
        <w:rPr>
          <w:color w:val="231F20"/>
          <w:spacing w:val="-3"/>
        </w:rPr>
        <w:t xml:space="preserve"> </w:t>
      </w:r>
      <w:r>
        <w:rPr>
          <w:color w:val="231F20"/>
        </w:rPr>
        <w:t>experiencing</w:t>
      </w:r>
      <w:r>
        <w:rPr>
          <w:color w:val="231F20"/>
          <w:spacing w:val="-3"/>
        </w:rPr>
        <w:t xml:space="preserve"> </w:t>
      </w:r>
      <w:r>
        <w:rPr>
          <w:color w:val="231F20"/>
        </w:rPr>
        <w:t>the</w:t>
      </w:r>
      <w:r>
        <w:rPr>
          <w:color w:val="231F20"/>
          <w:spacing w:val="-3"/>
        </w:rPr>
        <w:t xml:space="preserve"> </w:t>
      </w:r>
      <w:r>
        <w:rPr>
          <w:color w:val="231F20"/>
        </w:rPr>
        <w:t>bullying</w:t>
      </w:r>
      <w:r>
        <w:rPr>
          <w:color w:val="231F20"/>
          <w:spacing w:val="-3"/>
        </w:rPr>
        <w:t xml:space="preserve"> </w:t>
      </w:r>
      <w:r>
        <w:rPr>
          <w:color w:val="231F20"/>
        </w:rPr>
        <w:t>behaviour</w:t>
      </w:r>
      <w:r>
        <w:rPr>
          <w:color w:val="231F20"/>
          <w:spacing w:val="-8"/>
        </w:rPr>
        <w:t xml:space="preserve"> </w:t>
      </w:r>
      <w:r>
        <w:rPr>
          <w:color w:val="231F20"/>
        </w:rPr>
        <w:t>as</w:t>
      </w:r>
      <w:r>
        <w:rPr>
          <w:color w:val="231F20"/>
          <w:spacing w:val="-3"/>
        </w:rPr>
        <w:t xml:space="preserve"> </w:t>
      </w:r>
      <w:r>
        <w:rPr>
          <w:color w:val="231F20"/>
        </w:rPr>
        <w:t>to</w:t>
      </w:r>
      <w:r>
        <w:rPr>
          <w:color w:val="231F20"/>
          <w:spacing w:val="-3"/>
        </w:rPr>
        <w:t xml:space="preserve"> </w:t>
      </w:r>
      <w:r>
        <w:rPr>
          <w:color w:val="231F20"/>
        </w:rPr>
        <w:t>how best to address the situation</w:t>
      </w:r>
    </w:p>
    <w:p w:rsidR="00AD09BE" w:rsidRDefault="00AD09BE" w:rsidP="00AD09BE">
      <w:pPr>
        <w:pStyle w:val="ListParagraph"/>
        <w:widowControl w:val="0"/>
        <w:numPr>
          <w:ilvl w:val="0"/>
          <w:numId w:val="43"/>
        </w:numPr>
        <w:tabs>
          <w:tab w:val="left" w:pos="1651"/>
        </w:tabs>
        <w:autoSpaceDE w:val="0"/>
        <w:autoSpaceDN w:val="0"/>
        <w:spacing w:before="114" w:after="0" w:line="240" w:lineRule="auto"/>
        <w:contextualSpacing w:val="0"/>
      </w:pPr>
      <w:r>
        <w:rPr>
          <w:color w:val="231F20"/>
        </w:rPr>
        <w:t>take</w:t>
      </w:r>
      <w:r>
        <w:rPr>
          <w:color w:val="231F20"/>
          <w:spacing w:val="-1"/>
        </w:rPr>
        <w:t xml:space="preserve"> </w:t>
      </w:r>
      <w:r>
        <w:rPr>
          <w:color w:val="231F20"/>
        </w:rPr>
        <w:t>action in a</w:t>
      </w:r>
      <w:r>
        <w:rPr>
          <w:color w:val="231F20"/>
          <w:spacing w:val="-2"/>
        </w:rPr>
        <w:t xml:space="preserve"> </w:t>
      </w:r>
      <w:r>
        <w:rPr>
          <w:color w:val="231F20"/>
        </w:rPr>
        <w:t>timely</w:t>
      </w:r>
      <w:r>
        <w:rPr>
          <w:color w:val="231F20"/>
          <w:spacing w:val="-6"/>
        </w:rPr>
        <w:t xml:space="preserve"> </w:t>
      </w:r>
      <w:r>
        <w:rPr>
          <w:color w:val="231F20"/>
          <w:spacing w:val="-2"/>
        </w:rPr>
        <w:t>manner</w:t>
      </w:r>
    </w:p>
    <w:p w:rsidR="00AD09BE" w:rsidRDefault="00AD09BE" w:rsidP="00AD09BE">
      <w:pPr>
        <w:pStyle w:val="ListParagraph"/>
        <w:widowControl w:val="0"/>
        <w:numPr>
          <w:ilvl w:val="0"/>
          <w:numId w:val="43"/>
        </w:numPr>
        <w:tabs>
          <w:tab w:val="left" w:pos="1651"/>
        </w:tabs>
        <w:autoSpaceDE w:val="0"/>
        <w:autoSpaceDN w:val="0"/>
        <w:spacing w:before="129" w:after="0" w:line="240" w:lineRule="auto"/>
        <w:contextualSpacing w:val="0"/>
      </w:pPr>
      <w:r>
        <w:rPr>
          <w:color w:val="231F20"/>
        </w:rPr>
        <w:t>inform</w:t>
      </w:r>
      <w:r>
        <w:rPr>
          <w:color w:val="231F20"/>
          <w:spacing w:val="-5"/>
        </w:rPr>
        <w:t xml:space="preserve"> </w:t>
      </w:r>
      <w:r>
        <w:rPr>
          <w:color w:val="231F20"/>
        </w:rPr>
        <w:t>parents</w:t>
      </w:r>
      <w:r>
        <w:rPr>
          <w:color w:val="231F20"/>
          <w:spacing w:val="-5"/>
        </w:rPr>
        <w:t xml:space="preserve"> </w:t>
      </w:r>
      <w:r>
        <w:rPr>
          <w:color w:val="231F20"/>
        </w:rPr>
        <w:t>of</w:t>
      </w:r>
      <w:r>
        <w:rPr>
          <w:color w:val="231F20"/>
          <w:spacing w:val="-8"/>
        </w:rPr>
        <w:t xml:space="preserve"> </w:t>
      </w:r>
      <w:r>
        <w:rPr>
          <w:color w:val="231F20"/>
        </w:rPr>
        <w:t>those</w:t>
      </w:r>
      <w:r>
        <w:rPr>
          <w:color w:val="231F20"/>
          <w:spacing w:val="-4"/>
        </w:rPr>
        <w:t xml:space="preserve"> </w:t>
      </w:r>
      <w:r>
        <w:rPr>
          <w:color w:val="231F20"/>
          <w:spacing w:val="-2"/>
        </w:rPr>
        <w:t>involved</w:t>
      </w:r>
    </w:p>
    <w:p w:rsidR="00AD09BE" w:rsidRDefault="00AD09BE" w:rsidP="00AD09BE"/>
    <w:p w:rsidR="00047C09" w:rsidRDefault="00047C09" w:rsidP="00AD09BE"/>
    <w:p w:rsidR="00047C09" w:rsidRPr="0006695B" w:rsidRDefault="00047C09" w:rsidP="00047C09">
      <w:pPr>
        <w:pStyle w:val="TableParagraph"/>
        <w:ind w:left="74"/>
        <w:jc w:val="both"/>
        <w:rPr>
          <w:b/>
          <w:color w:val="231F20"/>
          <w:sz w:val="28"/>
          <w:szCs w:val="28"/>
        </w:rPr>
      </w:pPr>
      <w:r w:rsidRPr="0006695B">
        <w:rPr>
          <w:rFonts w:ascii="Verdana" w:hAnsi="Verdana"/>
          <w:b/>
          <w:sz w:val="28"/>
          <w:szCs w:val="28"/>
        </w:rPr>
        <w:t xml:space="preserve">For </w:t>
      </w:r>
      <w:r>
        <w:rPr>
          <w:rFonts w:ascii="Verdana" w:hAnsi="Verdana"/>
          <w:b/>
          <w:sz w:val="28"/>
          <w:szCs w:val="28"/>
        </w:rPr>
        <w:t xml:space="preserve">a useful Glance Card on how </w:t>
      </w:r>
      <w:proofErr w:type="spellStart"/>
      <w:r>
        <w:rPr>
          <w:rFonts w:ascii="Verdana" w:hAnsi="Verdana"/>
          <w:b/>
          <w:sz w:val="28"/>
          <w:szCs w:val="28"/>
        </w:rPr>
        <w:t>Scoil</w:t>
      </w:r>
      <w:proofErr w:type="spellEnd"/>
      <w:r>
        <w:rPr>
          <w:rFonts w:ascii="Verdana" w:hAnsi="Verdana"/>
          <w:b/>
          <w:sz w:val="28"/>
          <w:szCs w:val="28"/>
        </w:rPr>
        <w:t xml:space="preserve"> </w:t>
      </w:r>
      <w:proofErr w:type="spellStart"/>
      <w:r>
        <w:rPr>
          <w:rFonts w:ascii="Verdana" w:hAnsi="Verdana"/>
          <w:b/>
          <w:sz w:val="28"/>
          <w:szCs w:val="28"/>
        </w:rPr>
        <w:t>Bhríde</w:t>
      </w:r>
      <w:proofErr w:type="spellEnd"/>
      <w:r>
        <w:rPr>
          <w:rFonts w:ascii="Verdana" w:hAnsi="Verdana"/>
          <w:b/>
          <w:sz w:val="28"/>
          <w:szCs w:val="28"/>
        </w:rPr>
        <w:t xml:space="preserve"> </w:t>
      </w:r>
      <w:proofErr w:type="spellStart"/>
      <w:r>
        <w:rPr>
          <w:rFonts w:ascii="Verdana" w:hAnsi="Verdana"/>
          <w:b/>
          <w:sz w:val="28"/>
          <w:szCs w:val="28"/>
        </w:rPr>
        <w:t>Nurney</w:t>
      </w:r>
      <w:proofErr w:type="spellEnd"/>
      <w:r>
        <w:rPr>
          <w:rFonts w:ascii="Verdana" w:hAnsi="Verdana"/>
          <w:b/>
          <w:sz w:val="28"/>
          <w:szCs w:val="28"/>
        </w:rPr>
        <w:t xml:space="preserve"> investigates and deals with bullying in a nutshell </w:t>
      </w:r>
      <w:r w:rsidRPr="0006695B">
        <w:rPr>
          <w:rFonts w:ascii="Verdana" w:hAnsi="Verdana"/>
          <w:b/>
          <w:sz w:val="28"/>
          <w:szCs w:val="28"/>
        </w:rPr>
        <w:t xml:space="preserve">please refer to </w:t>
      </w:r>
      <w:r w:rsidRPr="0006695B">
        <w:rPr>
          <w:rFonts w:ascii="Verdana" w:hAnsi="Verdana"/>
          <w:b/>
          <w:color w:val="943634"/>
          <w:sz w:val="28"/>
          <w:szCs w:val="28"/>
        </w:rPr>
        <w:t xml:space="preserve">Appendix </w:t>
      </w:r>
      <w:r>
        <w:rPr>
          <w:rFonts w:ascii="Verdana" w:hAnsi="Verdana"/>
          <w:b/>
          <w:color w:val="943634"/>
          <w:sz w:val="28"/>
          <w:szCs w:val="28"/>
        </w:rPr>
        <w:t>6</w:t>
      </w:r>
    </w:p>
    <w:p w:rsidR="00047C09" w:rsidRDefault="00047C09" w:rsidP="00AD09BE"/>
    <w:p w:rsidR="00047C09" w:rsidRDefault="00047C09" w:rsidP="00AD09BE">
      <w:pPr>
        <w:sectPr w:rsidR="00047C09">
          <w:pgSz w:w="11910" w:h="16840"/>
          <w:pgMar w:top="1160" w:right="900" w:bottom="1300" w:left="900" w:header="0" w:footer="1104" w:gutter="0"/>
          <w:cols w:space="720"/>
        </w:sectPr>
      </w:pPr>
    </w:p>
    <w:tbl>
      <w:tblPr>
        <w:tblW w:w="0" w:type="auto"/>
        <w:tblInd w:w="154" w:type="dxa"/>
        <w:tblBorders>
          <w:top w:val="single" w:sz="18" w:space="0" w:color="005951"/>
          <w:left w:val="single" w:sz="18" w:space="0" w:color="005951"/>
          <w:bottom w:val="single" w:sz="18" w:space="0" w:color="005951"/>
          <w:right w:val="single" w:sz="18" w:space="0" w:color="005951"/>
          <w:insideH w:val="single" w:sz="8" w:space="0" w:color="005951"/>
          <w:insideV w:val="single" w:sz="8" w:space="0" w:color="005951"/>
        </w:tblBorders>
        <w:tblLayout w:type="fixed"/>
        <w:tblCellMar>
          <w:left w:w="0" w:type="dxa"/>
          <w:right w:w="0" w:type="dxa"/>
        </w:tblCellMar>
        <w:tblLook w:val="01E0" w:firstRow="1" w:lastRow="1" w:firstColumn="1" w:lastColumn="1" w:noHBand="0" w:noVBand="0"/>
      </w:tblPr>
      <w:tblGrid>
        <w:gridCol w:w="8718"/>
      </w:tblGrid>
      <w:tr w:rsidR="00AD09BE" w:rsidTr="00AD09BE">
        <w:trPr>
          <w:trHeight w:val="678"/>
        </w:trPr>
        <w:tc>
          <w:tcPr>
            <w:tcW w:w="8718" w:type="dxa"/>
          </w:tcPr>
          <w:p w:rsidR="00AD09BE" w:rsidRDefault="00AD09BE" w:rsidP="00AD09BE">
            <w:pPr>
              <w:pStyle w:val="BodyText"/>
              <w:spacing w:before="20" w:line="254" w:lineRule="auto"/>
              <w:ind w:left="56"/>
            </w:pPr>
            <w:r>
              <w:rPr>
                <w:color w:val="231F20"/>
              </w:rPr>
              <w:lastRenderedPageBreak/>
              <w:t>The</w:t>
            </w:r>
            <w:r>
              <w:rPr>
                <w:color w:val="231F20"/>
                <w:spacing w:val="-4"/>
              </w:rPr>
              <w:t xml:space="preserve"> </w:t>
            </w:r>
            <w:r>
              <w:rPr>
                <w:color w:val="231F20"/>
              </w:rPr>
              <w:t>steps</w:t>
            </w:r>
            <w:r>
              <w:rPr>
                <w:color w:val="231F20"/>
                <w:spacing w:val="-4"/>
              </w:rPr>
              <w:t xml:space="preserve"> </w:t>
            </w:r>
            <w:r>
              <w:rPr>
                <w:color w:val="231F20"/>
              </w:rPr>
              <w:t>that</w:t>
            </w:r>
            <w:r>
              <w:rPr>
                <w:color w:val="231F20"/>
                <w:spacing w:val="-9"/>
              </w:rPr>
              <w:t xml:space="preserve"> </w:t>
            </w:r>
            <w:r>
              <w:rPr>
                <w:color w:val="231F20"/>
              </w:rPr>
              <w:t>will</w:t>
            </w:r>
            <w:r>
              <w:rPr>
                <w:color w:val="231F20"/>
                <w:spacing w:val="-4"/>
              </w:rPr>
              <w:t xml:space="preserve"> </w:t>
            </w:r>
            <w:r>
              <w:rPr>
                <w:color w:val="231F20"/>
              </w:rPr>
              <w:t>be</w:t>
            </w:r>
            <w:r>
              <w:rPr>
                <w:color w:val="231F20"/>
                <w:spacing w:val="-4"/>
              </w:rPr>
              <w:t xml:space="preserve"> </w:t>
            </w:r>
            <w:r>
              <w:rPr>
                <w:color w:val="231F20"/>
              </w:rPr>
              <w:t>taken</w:t>
            </w:r>
            <w:r>
              <w:rPr>
                <w:color w:val="231F20"/>
                <w:spacing w:val="-4"/>
              </w:rPr>
              <w:t xml:space="preserve"> </w:t>
            </w:r>
            <w:r>
              <w:rPr>
                <w:color w:val="231F20"/>
              </w:rPr>
              <w:t>by</w:t>
            </w:r>
            <w:r>
              <w:rPr>
                <w:color w:val="231F20"/>
                <w:spacing w:val="-10"/>
              </w:rPr>
              <w:t xml:space="preserve"> </w:t>
            </w:r>
            <w:r>
              <w:rPr>
                <w:color w:val="231F20"/>
              </w:rPr>
              <w:t>the</w:t>
            </w:r>
            <w:r>
              <w:rPr>
                <w:color w:val="231F20"/>
                <w:spacing w:val="-4"/>
              </w:rPr>
              <w:t xml:space="preserve"> </w:t>
            </w:r>
            <w:r>
              <w:rPr>
                <w:color w:val="231F20"/>
              </w:rPr>
              <w:t>school</w:t>
            </w:r>
            <w:r>
              <w:rPr>
                <w:color w:val="231F20"/>
                <w:spacing w:val="-4"/>
              </w:rPr>
              <w:t xml:space="preserve"> </w:t>
            </w:r>
            <w:r>
              <w:rPr>
                <w:color w:val="231F20"/>
              </w:rPr>
              <w:t>to</w:t>
            </w:r>
            <w:r>
              <w:rPr>
                <w:color w:val="231F20"/>
                <w:spacing w:val="-4"/>
              </w:rPr>
              <w:t xml:space="preserve"> </w:t>
            </w:r>
            <w:r>
              <w:rPr>
                <w:color w:val="231F20"/>
              </w:rPr>
              <w:t>determine</w:t>
            </w:r>
            <w:r>
              <w:rPr>
                <w:color w:val="231F20"/>
                <w:spacing w:val="-4"/>
              </w:rPr>
              <w:t xml:space="preserve"> </w:t>
            </w:r>
            <w:r>
              <w:rPr>
                <w:color w:val="231F20"/>
              </w:rPr>
              <w:t>if</w:t>
            </w:r>
            <w:r>
              <w:rPr>
                <w:color w:val="231F20"/>
                <w:spacing w:val="-8"/>
              </w:rPr>
              <w:t xml:space="preserve"> </w:t>
            </w:r>
            <w:r>
              <w:rPr>
                <w:color w:val="231F20"/>
              </w:rPr>
              <w:t>bullying</w:t>
            </w:r>
            <w:r>
              <w:rPr>
                <w:color w:val="231F20"/>
                <w:spacing w:val="-4"/>
              </w:rPr>
              <w:t xml:space="preserve"> </w:t>
            </w:r>
            <w:r>
              <w:rPr>
                <w:color w:val="231F20"/>
              </w:rPr>
              <w:t>behaviour</w:t>
            </w:r>
            <w:r>
              <w:rPr>
                <w:color w:val="231F20"/>
                <w:spacing w:val="-9"/>
              </w:rPr>
              <w:t xml:space="preserve"> </w:t>
            </w:r>
            <w:r>
              <w:rPr>
                <w:color w:val="231F20"/>
              </w:rPr>
              <w:t>has</w:t>
            </w:r>
            <w:r>
              <w:rPr>
                <w:color w:val="231F20"/>
                <w:spacing w:val="-4"/>
              </w:rPr>
              <w:t xml:space="preserve"> </w:t>
            </w:r>
            <w:r>
              <w:rPr>
                <w:color w:val="231F20"/>
              </w:rPr>
              <w:t xml:space="preserve">occurred, the approaches taken to address the bullying behaviour and to review progress are as follows (see Chapter 6 of the </w:t>
            </w:r>
            <w:proofErr w:type="spellStart"/>
            <w:r>
              <w:rPr>
                <w:color w:val="231F20"/>
              </w:rPr>
              <w:t>Bí</w:t>
            </w:r>
            <w:proofErr w:type="spellEnd"/>
            <w:r>
              <w:rPr>
                <w:color w:val="231F20"/>
              </w:rPr>
              <w:t xml:space="preserve"> </w:t>
            </w:r>
            <w:proofErr w:type="spellStart"/>
            <w:r>
              <w:rPr>
                <w:color w:val="231F20"/>
              </w:rPr>
              <w:t>Cineálta</w:t>
            </w:r>
            <w:proofErr w:type="spellEnd"/>
            <w:r>
              <w:rPr>
                <w:color w:val="231F20"/>
              </w:rPr>
              <w:t xml:space="preserve"> procedures):</w:t>
            </w:r>
          </w:p>
        </w:tc>
      </w:tr>
      <w:tr w:rsidR="00AD09BE" w:rsidTr="00AD09BE">
        <w:trPr>
          <w:trHeight w:val="665"/>
        </w:trPr>
        <w:tc>
          <w:tcPr>
            <w:tcW w:w="8718" w:type="dxa"/>
          </w:tcPr>
          <w:p w:rsidR="00BD62B2" w:rsidRDefault="00BD62B2" w:rsidP="00612833">
            <w:pPr>
              <w:ind w:left="709" w:right="248"/>
              <w:jc w:val="both"/>
              <w:rPr>
                <w:rFonts w:ascii="Verdana" w:hAnsi="Verdana"/>
                <w:sz w:val="20"/>
                <w:szCs w:val="20"/>
              </w:rPr>
            </w:pPr>
          </w:p>
          <w:p w:rsidR="00BD62B2" w:rsidRPr="00BD62B2" w:rsidRDefault="00BD62B2" w:rsidP="00BD62B2">
            <w:pPr>
              <w:ind w:left="816" w:right="248"/>
              <w:jc w:val="both"/>
              <w:rPr>
                <w:rFonts w:ascii="Verdana" w:hAnsi="Verdana"/>
                <w:b/>
                <w:sz w:val="20"/>
                <w:szCs w:val="20"/>
              </w:rPr>
            </w:pPr>
            <w:r w:rsidRPr="00BD62B2">
              <w:rPr>
                <w:rFonts w:ascii="Verdana" w:hAnsi="Verdana"/>
                <w:b/>
                <w:sz w:val="20"/>
                <w:szCs w:val="20"/>
              </w:rPr>
              <w:t>Identifying if bullying behaviour has occurred</w:t>
            </w:r>
          </w:p>
          <w:p w:rsidR="00BD62B2" w:rsidRDefault="00BD62B2" w:rsidP="00BD62B2">
            <w:pPr>
              <w:ind w:left="816" w:right="248"/>
              <w:jc w:val="both"/>
              <w:rPr>
                <w:rFonts w:ascii="Verdana" w:hAnsi="Verdana"/>
                <w:sz w:val="20"/>
                <w:szCs w:val="20"/>
              </w:rPr>
            </w:pPr>
            <w:r w:rsidRPr="00BD62B2">
              <w:rPr>
                <w:rFonts w:ascii="Verdana" w:hAnsi="Verdana"/>
                <w:sz w:val="20"/>
                <w:szCs w:val="20"/>
              </w:rPr>
              <w:t xml:space="preserve">Bullying is defined in </w:t>
            </w:r>
            <w:proofErr w:type="spellStart"/>
            <w:r w:rsidRPr="00BD62B2">
              <w:rPr>
                <w:rFonts w:ascii="Verdana" w:hAnsi="Verdana"/>
                <w:sz w:val="20"/>
                <w:szCs w:val="20"/>
              </w:rPr>
              <w:t>Cineáltas</w:t>
            </w:r>
            <w:proofErr w:type="spellEnd"/>
            <w:r w:rsidRPr="00BD62B2">
              <w:rPr>
                <w:rFonts w:ascii="Verdana" w:hAnsi="Verdana"/>
                <w:sz w:val="20"/>
                <w:szCs w:val="20"/>
              </w:rPr>
              <w:t xml:space="preserve">: </w:t>
            </w:r>
            <w:r w:rsidRPr="00BD62B2">
              <w:rPr>
                <w:rFonts w:ascii="Verdana" w:hAnsi="Verdana"/>
                <w:i/>
                <w:sz w:val="20"/>
                <w:szCs w:val="20"/>
              </w:rPr>
              <w:t xml:space="preserve">Action Plan on Bullying and </w:t>
            </w:r>
            <w:proofErr w:type="spellStart"/>
            <w:r w:rsidRPr="00BD62B2">
              <w:rPr>
                <w:rFonts w:ascii="Verdana" w:hAnsi="Verdana"/>
                <w:i/>
                <w:sz w:val="20"/>
                <w:szCs w:val="20"/>
              </w:rPr>
              <w:t>Bí</w:t>
            </w:r>
            <w:proofErr w:type="spellEnd"/>
            <w:r w:rsidRPr="00BD62B2">
              <w:rPr>
                <w:rFonts w:ascii="Verdana" w:hAnsi="Verdana"/>
                <w:i/>
                <w:sz w:val="20"/>
                <w:szCs w:val="20"/>
              </w:rPr>
              <w:t xml:space="preserve"> </w:t>
            </w:r>
            <w:proofErr w:type="spellStart"/>
            <w:r w:rsidRPr="00BD62B2">
              <w:rPr>
                <w:rFonts w:ascii="Verdana" w:hAnsi="Verdana"/>
                <w:i/>
                <w:sz w:val="20"/>
                <w:szCs w:val="20"/>
              </w:rPr>
              <w:t>Cineálta</w:t>
            </w:r>
            <w:proofErr w:type="spellEnd"/>
            <w:r w:rsidRPr="00BD62B2">
              <w:rPr>
                <w:rFonts w:ascii="Verdana" w:hAnsi="Verdana"/>
                <w:i/>
                <w:sz w:val="20"/>
                <w:szCs w:val="20"/>
              </w:rPr>
              <w:t>: Procedures to Prevent and Address Bullying Behaviour for Primary and Post-Primary Schools</w:t>
            </w:r>
            <w:r w:rsidRPr="00BD62B2">
              <w:rPr>
                <w:rFonts w:ascii="Verdana" w:hAnsi="Verdana"/>
                <w:sz w:val="20"/>
                <w:szCs w:val="20"/>
              </w:rPr>
              <w:t xml:space="preserve"> as </w:t>
            </w:r>
            <w:r>
              <w:rPr>
                <w:rFonts w:ascii="Verdana" w:hAnsi="Verdana"/>
                <w:sz w:val="20"/>
                <w:szCs w:val="20"/>
              </w:rPr>
              <w:t>‘</w:t>
            </w:r>
            <w:r w:rsidRPr="00BD62B2">
              <w:rPr>
                <w:rFonts w:ascii="Verdana" w:hAnsi="Verdana"/>
                <w:sz w:val="20"/>
                <w:szCs w:val="20"/>
              </w:rPr>
              <w:t>targeted behaviour, online or offline that causes harm. The harm caused can be physical, social and/or emotional in nature. Bullying behaviour is repeated over time and involves an imbalance of power in relationships between two people or groups of people in society</w:t>
            </w:r>
            <w:r>
              <w:rPr>
                <w:rFonts w:ascii="Verdana" w:hAnsi="Verdana"/>
                <w:sz w:val="20"/>
                <w:szCs w:val="20"/>
              </w:rPr>
              <w:t>’</w:t>
            </w:r>
            <w:r w:rsidRPr="00BD62B2">
              <w:rPr>
                <w:rFonts w:ascii="Verdana" w:hAnsi="Verdana"/>
                <w:sz w:val="20"/>
                <w:szCs w:val="20"/>
              </w:rPr>
              <w:t>.</w:t>
            </w:r>
          </w:p>
          <w:p w:rsidR="00BD62B2" w:rsidRDefault="00BD62B2" w:rsidP="00BD62B2">
            <w:pPr>
              <w:ind w:left="816" w:right="248"/>
              <w:jc w:val="both"/>
              <w:rPr>
                <w:rFonts w:ascii="Verdana" w:hAnsi="Verdana"/>
                <w:sz w:val="20"/>
                <w:szCs w:val="20"/>
              </w:rPr>
            </w:pPr>
          </w:p>
          <w:p w:rsidR="00BD62B2" w:rsidRDefault="00BD62B2" w:rsidP="00BD62B2">
            <w:pPr>
              <w:ind w:left="816" w:right="248"/>
              <w:jc w:val="both"/>
              <w:rPr>
                <w:rFonts w:ascii="Verdana" w:hAnsi="Verdana"/>
                <w:sz w:val="20"/>
                <w:szCs w:val="20"/>
              </w:rPr>
            </w:pPr>
            <w:r w:rsidRPr="00BD62B2">
              <w:rPr>
                <w:rFonts w:ascii="Verdana" w:hAnsi="Verdana"/>
                <w:sz w:val="20"/>
                <w:szCs w:val="20"/>
              </w:rPr>
              <w:t xml:space="preserve">A more detailed definition is provided in Chapter 2 of the </w:t>
            </w:r>
            <w:proofErr w:type="spellStart"/>
            <w:r w:rsidRPr="00BD62B2">
              <w:rPr>
                <w:rFonts w:ascii="Verdana" w:hAnsi="Verdana"/>
                <w:sz w:val="20"/>
                <w:szCs w:val="20"/>
              </w:rPr>
              <w:t>Bí</w:t>
            </w:r>
            <w:proofErr w:type="spellEnd"/>
            <w:r w:rsidRPr="00BD62B2">
              <w:rPr>
                <w:rFonts w:ascii="Verdana" w:hAnsi="Verdana"/>
                <w:sz w:val="20"/>
                <w:szCs w:val="20"/>
              </w:rPr>
              <w:t xml:space="preserve"> </w:t>
            </w:r>
            <w:proofErr w:type="spellStart"/>
            <w:r w:rsidRPr="00BD62B2">
              <w:rPr>
                <w:rFonts w:ascii="Verdana" w:hAnsi="Verdana"/>
                <w:sz w:val="20"/>
                <w:szCs w:val="20"/>
              </w:rPr>
              <w:t>Cineálta</w:t>
            </w:r>
            <w:proofErr w:type="spellEnd"/>
            <w:r w:rsidRPr="00BD62B2">
              <w:rPr>
                <w:rFonts w:ascii="Verdana" w:hAnsi="Verdana"/>
                <w:sz w:val="20"/>
                <w:szCs w:val="20"/>
              </w:rPr>
              <w:t xml:space="preserve"> procedures.</w:t>
            </w:r>
          </w:p>
          <w:p w:rsidR="00BD62B2" w:rsidRPr="00BD62B2" w:rsidRDefault="00BD62B2" w:rsidP="00BD62B2">
            <w:pPr>
              <w:ind w:left="816" w:right="248"/>
              <w:jc w:val="both"/>
              <w:rPr>
                <w:rFonts w:ascii="Verdana" w:hAnsi="Verdana"/>
                <w:sz w:val="20"/>
                <w:szCs w:val="20"/>
              </w:rPr>
            </w:pPr>
          </w:p>
          <w:p w:rsidR="00BD62B2" w:rsidRDefault="00BD62B2" w:rsidP="00BD62B2">
            <w:pPr>
              <w:ind w:left="816" w:right="248"/>
              <w:jc w:val="both"/>
              <w:rPr>
                <w:rFonts w:ascii="Verdana" w:hAnsi="Verdana"/>
                <w:sz w:val="20"/>
                <w:szCs w:val="20"/>
              </w:rPr>
            </w:pPr>
            <w:r w:rsidRPr="00BD62B2">
              <w:rPr>
                <w:rFonts w:ascii="Verdana" w:hAnsi="Verdana"/>
                <w:sz w:val="20"/>
                <w:szCs w:val="20"/>
              </w:rPr>
              <w:t>To determine whether the behaviour reported is bullying behaviour staff will consider the following questions:</w:t>
            </w:r>
          </w:p>
          <w:p w:rsidR="00BD62B2" w:rsidRPr="00BD62B2" w:rsidRDefault="00BD62B2" w:rsidP="00BD62B2">
            <w:pPr>
              <w:ind w:left="816" w:right="248"/>
              <w:jc w:val="both"/>
              <w:rPr>
                <w:rFonts w:ascii="Verdana" w:hAnsi="Verdana"/>
                <w:sz w:val="20"/>
                <w:szCs w:val="20"/>
              </w:rPr>
            </w:pPr>
            <w:r w:rsidRPr="00BD62B2">
              <w:rPr>
                <w:rFonts w:ascii="Verdana" w:hAnsi="Verdana"/>
                <w:sz w:val="20"/>
                <w:szCs w:val="20"/>
              </w:rPr>
              <w:t xml:space="preserve"> </w:t>
            </w:r>
          </w:p>
          <w:p w:rsidR="00BD62B2" w:rsidRPr="00BD62B2" w:rsidRDefault="00BD62B2" w:rsidP="00BD62B2">
            <w:pPr>
              <w:pStyle w:val="ListParagraph"/>
              <w:numPr>
                <w:ilvl w:val="0"/>
                <w:numId w:val="46"/>
              </w:numPr>
              <w:ind w:right="248"/>
              <w:jc w:val="both"/>
              <w:rPr>
                <w:rFonts w:ascii="Verdana" w:hAnsi="Verdana"/>
                <w:sz w:val="20"/>
                <w:szCs w:val="20"/>
              </w:rPr>
            </w:pPr>
            <w:r w:rsidRPr="00BD62B2">
              <w:rPr>
                <w:rFonts w:ascii="Verdana" w:hAnsi="Verdana"/>
                <w:sz w:val="20"/>
                <w:szCs w:val="20"/>
              </w:rPr>
              <w:t>Is the behaviour targeted at a specific student or group of students?</w:t>
            </w:r>
          </w:p>
          <w:p w:rsidR="00BD62B2" w:rsidRPr="00BD62B2" w:rsidRDefault="00BD62B2" w:rsidP="00BD62B2">
            <w:pPr>
              <w:pStyle w:val="ListParagraph"/>
              <w:numPr>
                <w:ilvl w:val="0"/>
                <w:numId w:val="46"/>
              </w:numPr>
              <w:ind w:right="248"/>
              <w:jc w:val="both"/>
              <w:rPr>
                <w:rFonts w:ascii="Verdana" w:hAnsi="Verdana"/>
                <w:sz w:val="20"/>
                <w:szCs w:val="20"/>
              </w:rPr>
            </w:pPr>
            <w:r w:rsidRPr="00BD62B2">
              <w:rPr>
                <w:rFonts w:ascii="Verdana" w:hAnsi="Verdana"/>
                <w:sz w:val="20"/>
                <w:szCs w:val="20"/>
              </w:rPr>
              <w:t>Is the behaviour intended to cause phys</w:t>
            </w:r>
            <w:r>
              <w:rPr>
                <w:rFonts w:ascii="Verdana" w:hAnsi="Verdana"/>
                <w:sz w:val="20"/>
                <w:szCs w:val="20"/>
              </w:rPr>
              <w:t>ical, social or emotional harm?</w:t>
            </w:r>
          </w:p>
          <w:p w:rsidR="00BD62B2" w:rsidRPr="00BD62B2" w:rsidRDefault="00BD62B2" w:rsidP="00BD62B2">
            <w:pPr>
              <w:pStyle w:val="ListParagraph"/>
              <w:numPr>
                <w:ilvl w:val="0"/>
                <w:numId w:val="46"/>
              </w:numPr>
              <w:ind w:right="248"/>
              <w:jc w:val="both"/>
              <w:rPr>
                <w:rFonts w:ascii="Verdana" w:hAnsi="Verdana"/>
                <w:sz w:val="20"/>
                <w:szCs w:val="20"/>
              </w:rPr>
            </w:pPr>
            <w:r w:rsidRPr="00BD62B2">
              <w:rPr>
                <w:rFonts w:ascii="Verdana" w:hAnsi="Verdana"/>
                <w:sz w:val="20"/>
                <w:szCs w:val="20"/>
              </w:rPr>
              <w:t>Is the behaviour repeated?</w:t>
            </w:r>
          </w:p>
          <w:p w:rsidR="00BD62B2" w:rsidRPr="00BD62B2" w:rsidRDefault="00BD62B2" w:rsidP="00BD62B2">
            <w:pPr>
              <w:pStyle w:val="ListParagraph"/>
              <w:ind w:left="1176" w:right="248"/>
              <w:jc w:val="both"/>
              <w:rPr>
                <w:rFonts w:ascii="Verdana" w:hAnsi="Verdana"/>
                <w:sz w:val="20"/>
                <w:szCs w:val="20"/>
              </w:rPr>
            </w:pPr>
          </w:p>
          <w:p w:rsidR="00BD62B2" w:rsidRDefault="00BD62B2" w:rsidP="00BD62B2">
            <w:pPr>
              <w:ind w:left="816" w:right="248"/>
              <w:jc w:val="both"/>
              <w:rPr>
                <w:rFonts w:ascii="Verdana" w:hAnsi="Verdana"/>
                <w:sz w:val="20"/>
                <w:szCs w:val="20"/>
              </w:rPr>
            </w:pPr>
            <w:r w:rsidRPr="00BD62B2">
              <w:rPr>
                <w:rFonts w:ascii="Verdana" w:hAnsi="Verdana"/>
                <w:sz w:val="20"/>
                <w:szCs w:val="20"/>
              </w:rPr>
              <w:t xml:space="preserve">If the answer to any of these questions is </w:t>
            </w:r>
            <w:r w:rsidRPr="00BD62B2">
              <w:rPr>
                <w:rFonts w:ascii="Verdana" w:hAnsi="Verdana"/>
                <w:i/>
                <w:sz w:val="20"/>
                <w:szCs w:val="20"/>
                <w:u w:val="single"/>
              </w:rPr>
              <w:t>No</w:t>
            </w:r>
            <w:r w:rsidRPr="00BD62B2">
              <w:rPr>
                <w:rFonts w:ascii="Verdana" w:hAnsi="Verdana"/>
                <w:sz w:val="20"/>
                <w:szCs w:val="20"/>
              </w:rPr>
              <w:t>, then the behaviour is not bullying behaviour. Strategies to deal with inappropriate behaviour are provided for within the school’s Code of Behaviour.</w:t>
            </w:r>
          </w:p>
          <w:p w:rsidR="00BD62B2" w:rsidRPr="00BD62B2" w:rsidRDefault="00BD62B2" w:rsidP="00BD62B2">
            <w:pPr>
              <w:ind w:left="816" w:right="248"/>
              <w:jc w:val="both"/>
              <w:rPr>
                <w:rFonts w:ascii="Verdana" w:hAnsi="Verdana"/>
                <w:sz w:val="20"/>
                <w:szCs w:val="20"/>
              </w:rPr>
            </w:pPr>
          </w:p>
          <w:p w:rsidR="00BD62B2" w:rsidRDefault="00BD62B2" w:rsidP="00BD62B2">
            <w:pPr>
              <w:ind w:left="816" w:right="248"/>
              <w:jc w:val="both"/>
              <w:rPr>
                <w:rFonts w:ascii="Verdana" w:hAnsi="Verdana"/>
                <w:sz w:val="20"/>
                <w:szCs w:val="20"/>
              </w:rPr>
            </w:pPr>
            <w:r w:rsidRPr="00BD62B2">
              <w:rPr>
                <w:rFonts w:ascii="Verdana" w:hAnsi="Verdana"/>
                <w:sz w:val="20"/>
                <w:szCs w:val="20"/>
              </w:rPr>
              <w:t xml:space="preserve">If the answer to each of the questions above is </w:t>
            </w:r>
            <w:r w:rsidRPr="00BD62B2">
              <w:rPr>
                <w:rFonts w:ascii="Verdana" w:hAnsi="Verdana"/>
                <w:i/>
                <w:sz w:val="20"/>
                <w:szCs w:val="20"/>
                <w:u w:val="single"/>
              </w:rPr>
              <w:t>Yes</w:t>
            </w:r>
            <w:r w:rsidRPr="00BD62B2">
              <w:rPr>
                <w:rFonts w:ascii="Verdana" w:hAnsi="Verdana"/>
                <w:sz w:val="20"/>
                <w:szCs w:val="20"/>
              </w:rPr>
              <w:t xml:space="preserve">, then the behaviour is bullying behaviour and the behaviour should be addressed using the </w:t>
            </w:r>
            <w:proofErr w:type="spellStart"/>
            <w:r w:rsidRPr="00BD62B2">
              <w:rPr>
                <w:rFonts w:ascii="Verdana" w:hAnsi="Verdana"/>
                <w:sz w:val="20"/>
                <w:szCs w:val="20"/>
              </w:rPr>
              <w:t>Bí</w:t>
            </w:r>
            <w:proofErr w:type="spellEnd"/>
            <w:r w:rsidRPr="00BD62B2">
              <w:rPr>
                <w:rFonts w:ascii="Verdana" w:hAnsi="Verdana"/>
                <w:sz w:val="20"/>
                <w:szCs w:val="20"/>
              </w:rPr>
              <w:t xml:space="preserve"> </w:t>
            </w:r>
            <w:proofErr w:type="spellStart"/>
            <w:r w:rsidRPr="00BD62B2">
              <w:rPr>
                <w:rFonts w:ascii="Verdana" w:hAnsi="Verdana"/>
                <w:sz w:val="20"/>
                <w:szCs w:val="20"/>
              </w:rPr>
              <w:t>Cineálta</w:t>
            </w:r>
            <w:proofErr w:type="spellEnd"/>
            <w:r w:rsidRPr="00BD62B2">
              <w:rPr>
                <w:rFonts w:ascii="Verdana" w:hAnsi="Verdana"/>
                <w:sz w:val="20"/>
                <w:szCs w:val="20"/>
              </w:rPr>
              <w:t xml:space="preserve"> Procedures.</w:t>
            </w:r>
          </w:p>
          <w:p w:rsidR="00BD62B2" w:rsidRPr="00BD62B2" w:rsidRDefault="00BD62B2" w:rsidP="00BD62B2">
            <w:pPr>
              <w:ind w:left="816" w:right="248"/>
              <w:jc w:val="both"/>
              <w:rPr>
                <w:rFonts w:ascii="Verdana" w:hAnsi="Verdana"/>
                <w:sz w:val="20"/>
                <w:szCs w:val="20"/>
              </w:rPr>
            </w:pPr>
          </w:p>
          <w:p w:rsidR="00BD62B2" w:rsidRPr="00BD62B2" w:rsidRDefault="00BD62B2" w:rsidP="00BD62B2">
            <w:pPr>
              <w:ind w:left="816" w:right="248"/>
              <w:jc w:val="both"/>
              <w:rPr>
                <w:rFonts w:ascii="Verdana" w:hAnsi="Verdana"/>
                <w:b/>
                <w:sz w:val="20"/>
                <w:szCs w:val="20"/>
              </w:rPr>
            </w:pPr>
            <w:r w:rsidRPr="00BD62B2">
              <w:rPr>
                <w:rFonts w:ascii="Verdana" w:hAnsi="Verdana"/>
                <w:b/>
                <w:sz w:val="20"/>
                <w:szCs w:val="20"/>
              </w:rPr>
              <w:t>Note: One off incidents may be considered bullying in certain circumstances. A single hurtful message posted on social media can be considered bullying behaviour as it has a high likelihood of being shared multiple times and thus becomes a repeated behaviour.</w:t>
            </w:r>
          </w:p>
          <w:p w:rsidR="00BD62B2" w:rsidRPr="009D5014" w:rsidRDefault="00BD62B2" w:rsidP="00612833">
            <w:pPr>
              <w:ind w:left="709" w:right="248"/>
              <w:jc w:val="both"/>
              <w:rPr>
                <w:rFonts w:ascii="Verdana" w:hAnsi="Verdana"/>
                <w:sz w:val="20"/>
                <w:szCs w:val="20"/>
              </w:rPr>
            </w:pPr>
          </w:p>
          <w:p w:rsidR="00BD62B2" w:rsidRDefault="00BD62B2" w:rsidP="00BD62B2">
            <w:pPr>
              <w:ind w:left="709" w:right="248"/>
              <w:jc w:val="both"/>
              <w:rPr>
                <w:rFonts w:ascii="Verdana" w:hAnsi="Verdana"/>
                <w:sz w:val="20"/>
                <w:szCs w:val="20"/>
              </w:rPr>
            </w:pPr>
            <w:r w:rsidRPr="009D5014">
              <w:rPr>
                <w:rFonts w:ascii="Verdana" w:hAnsi="Verdana"/>
                <w:sz w:val="20"/>
                <w:szCs w:val="20"/>
              </w:rPr>
              <w:t>The primary aim in investigating and dealing with bullying is to resolve any issues and to restore, as far as is practicable, the relationships of the parties involved (rather than to apportion blame). With this in mind the sch</w:t>
            </w:r>
            <w:r>
              <w:rPr>
                <w:rFonts w:ascii="Verdana" w:hAnsi="Verdana"/>
                <w:sz w:val="20"/>
                <w:szCs w:val="20"/>
              </w:rPr>
              <w:t>ools procedures are as follows:</w:t>
            </w:r>
          </w:p>
          <w:p w:rsidR="00612833" w:rsidRPr="009D5014" w:rsidRDefault="00612833" w:rsidP="00612833">
            <w:pPr>
              <w:ind w:left="709" w:right="248"/>
              <w:jc w:val="both"/>
              <w:rPr>
                <w:rFonts w:ascii="Verdana" w:hAnsi="Verdana"/>
                <w:sz w:val="20"/>
                <w:szCs w:val="20"/>
              </w:rPr>
            </w:pPr>
          </w:p>
          <w:p w:rsidR="00612833" w:rsidRDefault="00612833" w:rsidP="00612833">
            <w:pPr>
              <w:ind w:left="709" w:right="248"/>
              <w:jc w:val="both"/>
              <w:rPr>
                <w:rFonts w:ascii="Verdana" w:hAnsi="Verdana"/>
                <w:sz w:val="20"/>
                <w:szCs w:val="20"/>
              </w:rPr>
            </w:pPr>
            <w:r w:rsidRPr="009D5014">
              <w:rPr>
                <w:rFonts w:ascii="Verdana" w:hAnsi="Verdana"/>
                <w:sz w:val="20"/>
                <w:szCs w:val="20"/>
              </w:rPr>
              <w:t>(</w:t>
            </w:r>
            <w:proofErr w:type="spellStart"/>
            <w:r w:rsidRPr="009D5014">
              <w:rPr>
                <w:rFonts w:ascii="Verdana" w:hAnsi="Verdana"/>
                <w:sz w:val="20"/>
                <w:szCs w:val="20"/>
              </w:rPr>
              <w:t>i</w:t>
            </w:r>
            <w:proofErr w:type="spellEnd"/>
            <w:r w:rsidRPr="009D5014">
              <w:rPr>
                <w:rFonts w:ascii="Verdana" w:hAnsi="Verdana"/>
                <w:sz w:val="20"/>
                <w:szCs w:val="20"/>
              </w:rPr>
              <w:t xml:space="preserve">) In investigating and dealing with bullying, the teacher(s) </w:t>
            </w:r>
            <w:r w:rsidR="00BD62B2">
              <w:rPr>
                <w:rFonts w:ascii="Verdana" w:hAnsi="Verdana"/>
                <w:sz w:val="20"/>
                <w:szCs w:val="20"/>
              </w:rPr>
              <w:t>may</w:t>
            </w:r>
            <w:r>
              <w:rPr>
                <w:rFonts w:ascii="Verdana" w:hAnsi="Verdana"/>
                <w:sz w:val="20"/>
                <w:szCs w:val="20"/>
              </w:rPr>
              <w:t xml:space="preserve"> use the ‘Alleged Bullying Incident Report Form – page 1 and 2’ as an aid to gather information (appendix 10). The teacher(s) </w:t>
            </w:r>
            <w:r w:rsidRPr="009D5014">
              <w:rPr>
                <w:rFonts w:ascii="Verdana" w:hAnsi="Verdana"/>
                <w:sz w:val="20"/>
                <w:szCs w:val="20"/>
              </w:rPr>
              <w:t xml:space="preserve">will exercise his/her/their professional judgement </w:t>
            </w:r>
            <w:r w:rsidR="00BD62B2">
              <w:rPr>
                <w:rFonts w:ascii="Verdana" w:hAnsi="Verdana"/>
                <w:sz w:val="20"/>
                <w:szCs w:val="20"/>
              </w:rPr>
              <w:t xml:space="preserve">based on the questions above </w:t>
            </w:r>
            <w:r w:rsidRPr="009D5014">
              <w:rPr>
                <w:rFonts w:ascii="Verdana" w:hAnsi="Verdana"/>
                <w:sz w:val="20"/>
                <w:szCs w:val="20"/>
              </w:rPr>
              <w:t>to determine whether bullying has occurred, what type if it has and how best t</w:t>
            </w:r>
            <w:r>
              <w:rPr>
                <w:rFonts w:ascii="Verdana" w:hAnsi="Verdana"/>
                <w:sz w:val="20"/>
                <w:szCs w:val="20"/>
              </w:rPr>
              <w:t>he situation might be resolved</w:t>
            </w:r>
          </w:p>
          <w:p w:rsidR="00612833" w:rsidRPr="009D5014" w:rsidRDefault="00612833" w:rsidP="00612833">
            <w:pPr>
              <w:ind w:left="709" w:right="248"/>
              <w:jc w:val="both"/>
              <w:rPr>
                <w:rFonts w:ascii="Verdana" w:hAnsi="Verdana"/>
                <w:sz w:val="20"/>
                <w:szCs w:val="20"/>
              </w:rPr>
            </w:pPr>
          </w:p>
          <w:p w:rsidR="00612833" w:rsidRDefault="00612833" w:rsidP="00612833">
            <w:pPr>
              <w:ind w:left="709" w:right="248"/>
              <w:jc w:val="both"/>
              <w:rPr>
                <w:rFonts w:ascii="Verdana" w:hAnsi="Verdana"/>
                <w:sz w:val="20"/>
                <w:szCs w:val="20"/>
              </w:rPr>
            </w:pPr>
            <w:r w:rsidRPr="009D5014">
              <w:rPr>
                <w:rFonts w:ascii="Verdana" w:hAnsi="Verdana"/>
                <w:sz w:val="20"/>
                <w:szCs w:val="20"/>
              </w:rPr>
              <w:t>(ii) All reports, including anonymous reports of bullying must be investigated and dealt with by the relevant teacher(s). In that way</w:t>
            </w:r>
            <w:r>
              <w:rPr>
                <w:rFonts w:ascii="Verdana" w:hAnsi="Verdana"/>
                <w:sz w:val="20"/>
                <w:szCs w:val="20"/>
              </w:rPr>
              <w:t>,</w:t>
            </w:r>
            <w:r w:rsidRPr="009D5014">
              <w:rPr>
                <w:rFonts w:ascii="Verdana" w:hAnsi="Verdana"/>
                <w:sz w:val="20"/>
                <w:szCs w:val="20"/>
              </w:rPr>
              <w:t xml:space="preserve"> pupils will gain confidence in ‘telling’. This confidence factor is of vital importance. It should be made clear to all pupils that when they report incidents of bullying</w:t>
            </w:r>
            <w:r>
              <w:rPr>
                <w:rFonts w:ascii="Verdana" w:hAnsi="Verdana"/>
                <w:sz w:val="20"/>
                <w:szCs w:val="20"/>
              </w:rPr>
              <w:t>,</w:t>
            </w:r>
            <w:r w:rsidRPr="009D5014">
              <w:rPr>
                <w:rFonts w:ascii="Verdana" w:hAnsi="Verdana"/>
                <w:sz w:val="20"/>
                <w:szCs w:val="20"/>
              </w:rPr>
              <w:t xml:space="preserve"> they are not considered to be telling tale</w:t>
            </w:r>
            <w:r>
              <w:rPr>
                <w:rFonts w:ascii="Verdana" w:hAnsi="Verdana"/>
                <w:sz w:val="20"/>
                <w:szCs w:val="20"/>
              </w:rPr>
              <w:t>s but are behaving responsibly</w:t>
            </w:r>
          </w:p>
          <w:p w:rsidR="00BD62B2" w:rsidRDefault="00BD62B2" w:rsidP="00612833">
            <w:pPr>
              <w:ind w:left="709" w:right="248"/>
              <w:jc w:val="both"/>
              <w:rPr>
                <w:rFonts w:ascii="Verdana" w:hAnsi="Verdana"/>
                <w:sz w:val="20"/>
                <w:szCs w:val="20"/>
              </w:rPr>
            </w:pPr>
          </w:p>
          <w:p w:rsidR="00BD62B2" w:rsidRDefault="00BD62B2" w:rsidP="00612833">
            <w:pPr>
              <w:ind w:left="709" w:right="248"/>
              <w:jc w:val="both"/>
              <w:rPr>
                <w:rFonts w:ascii="Verdana" w:hAnsi="Verdana"/>
                <w:sz w:val="20"/>
                <w:szCs w:val="20"/>
              </w:rPr>
            </w:pPr>
          </w:p>
          <w:p w:rsidR="00612833" w:rsidRPr="009D5014" w:rsidRDefault="00612833" w:rsidP="00612833">
            <w:pPr>
              <w:ind w:left="709" w:right="248"/>
              <w:jc w:val="both"/>
              <w:rPr>
                <w:rFonts w:ascii="Verdana" w:hAnsi="Verdana"/>
                <w:sz w:val="20"/>
                <w:szCs w:val="20"/>
              </w:rPr>
            </w:pPr>
          </w:p>
          <w:p w:rsidR="00612833" w:rsidRDefault="00612833" w:rsidP="00612833">
            <w:pPr>
              <w:ind w:left="709" w:right="248"/>
              <w:jc w:val="both"/>
              <w:rPr>
                <w:rFonts w:ascii="Verdana" w:hAnsi="Verdana"/>
                <w:sz w:val="20"/>
                <w:szCs w:val="20"/>
              </w:rPr>
            </w:pPr>
            <w:r w:rsidRPr="009D5014">
              <w:rPr>
                <w:rFonts w:ascii="Verdana" w:hAnsi="Verdana"/>
                <w:sz w:val="20"/>
                <w:szCs w:val="20"/>
              </w:rPr>
              <w:lastRenderedPageBreak/>
              <w:t>(iii) Non-teaching staff such as secretaries, special needs assistants (SNAs), bus escorts, caretakers, cleaners must be encouraged to report any incidents of bullying behaviour witnessed by them, or mentioned to</w:t>
            </w:r>
            <w:r>
              <w:rPr>
                <w:rFonts w:ascii="Verdana" w:hAnsi="Verdana"/>
                <w:sz w:val="20"/>
                <w:szCs w:val="20"/>
              </w:rPr>
              <w:t xml:space="preserve"> them, to the relevant teacher</w:t>
            </w:r>
          </w:p>
          <w:p w:rsidR="00612833" w:rsidRPr="009D5014" w:rsidRDefault="00612833" w:rsidP="00612833">
            <w:pPr>
              <w:ind w:left="709" w:right="248"/>
              <w:jc w:val="both"/>
              <w:rPr>
                <w:rFonts w:ascii="Verdana" w:hAnsi="Verdana"/>
                <w:sz w:val="20"/>
                <w:szCs w:val="20"/>
              </w:rPr>
            </w:pPr>
          </w:p>
          <w:p w:rsidR="00612833" w:rsidRPr="009D5014" w:rsidRDefault="00612833" w:rsidP="00612833">
            <w:pPr>
              <w:ind w:left="709" w:right="248"/>
              <w:jc w:val="both"/>
              <w:rPr>
                <w:rFonts w:ascii="Verdana" w:hAnsi="Verdana"/>
                <w:sz w:val="20"/>
                <w:szCs w:val="20"/>
              </w:rPr>
            </w:pPr>
            <w:r w:rsidRPr="009D5014">
              <w:rPr>
                <w:rFonts w:ascii="Verdana" w:hAnsi="Verdana"/>
                <w:sz w:val="20"/>
                <w:szCs w:val="20"/>
              </w:rPr>
              <w:t>(i</w:t>
            </w:r>
            <w:r>
              <w:rPr>
                <w:rFonts w:ascii="Verdana" w:hAnsi="Verdana"/>
                <w:sz w:val="20"/>
                <w:szCs w:val="20"/>
              </w:rPr>
              <w:t xml:space="preserve">v) </w:t>
            </w:r>
            <w:r w:rsidRPr="009D5014">
              <w:rPr>
                <w:rFonts w:ascii="Verdana" w:hAnsi="Verdana"/>
                <w:sz w:val="20"/>
                <w:szCs w:val="20"/>
              </w:rPr>
              <w:t xml:space="preserve">Parents and pupils are required to co-operate with any investigation and assist the school in resolving any issues and restoring, as far as is practicable, the relationships of the parties </w:t>
            </w:r>
            <w:r>
              <w:rPr>
                <w:rFonts w:ascii="Verdana" w:hAnsi="Verdana"/>
                <w:sz w:val="20"/>
                <w:szCs w:val="20"/>
              </w:rPr>
              <w:t>involved as quickly as possible</w:t>
            </w:r>
            <w:r w:rsidRPr="009D5014">
              <w:rPr>
                <w:rFonts w:ascii="Verdana" w:hAnsi="Verdana"/>
                <w:sz w:val="20"/>
                <w:szCs w:val="20"/>
              </w:rPr>
              <w:t xml:space="preserve"> </w:t>
            </w:r>
          </w:p>
          <w:p w:rsidR="00EF7ED9" w:rsidRDefault="00EF7ED9" w:rsidP="00612833">
            <w:pPr>
              <w:ind w:left="709" w:right="248"/>
              <w:jc w:val="both"/>
              <w:rPr>
                <w:rFonts w:ascii="Verdana" w:hAnsi="Verdana"/>
                <w:sz w:val="20"/>
                <w:szCs w:val="20"/>
              </w:rPr>
            </w:pPr>
          </w:p>
          <w:p w:rsidR="00612833" w:rsidRDefault="00612833" w:rsidP="00612833">
            <w:pPr>
              <w:ind w:left="709" w:right="248"/>
              <w:jc w:val="both"/>
              <w:rPr>
                <w:rFonts w:ascii="Verdana" w:hAnsi="Verdana"/>
                <w:sz w:val="20"/>
                <w:szCs w:val="20"/>
              </w:rPr>
            </w:pPr>
            <w:r w:rsidRPr="009D5014">
              <w:rPr>
                <w:rFonts w:ascii="Verdana" w:hAnsi="Verdana"/>
                <w:sz w:val="20"/>
                <w:szCs w:val="20"/>
              </w:rPr>
              <w:t xml:space="preserve">(v) It is very important that all involved (including each set of pupils and parents) understand the </w:t>
            </w:r>
            <w:r>
              <w:rPr>
                <w:rFonts w:ascii="Verdana" w:hAnsi="Verdana"/>
                <w:sz w:val="20"/>
                <w:szCs w:val="20"/>
              </w:rPr>
              <w:t>above approach from the outset</w:t>
            </w:r>
          </w:p>
          <w:p w:rsidR="00612833" w:rsidRPr="009D5014" w:rsidRDefault="00612833" w:rsidP="00612833">
            <w:pPr>
              <w:ind w:left="709" w:right="248"/>
              <w:jc w:val="both"/>
              <w:rPr>
                <w:rFonts w:ascii="Verdana" w:hAnsi="Verdana"/>
                <w:sz w:val="20"/>
                <w:szCs w:val="20"/>
              </w:rPr>
            </w:pPr>
          </w:p>
          <w:p w:rsidR="00612833" w:rsidRDefault="00612833" w:rsidP="00612833">
            <w:pPr>
              <w:ind w:left="709" w:right="248"/>
              <w:jc w:val="both"/>
              <w:rPr>
                <w:rFonts w:ascii="Verdana" w:hAnsi="Verdana"/>
                <w:sz w:val="20"/>
                <w:szCs w:val="20"/>
              </w:rPr>
            </w:pPr>
            <w:r w:rsidRPr="009D5014">
              <w:rPr>
                <w:rFonts w:ascii="Verdana" w:hAnsi="Verdana"/>
                <w:sz w:val="20"/>
                <w:szCs w:val="20"/>
              </w:rPr>
              <w:t>(vi)</w:t>
            </w:r>
            <w:r>
              <w:rPr>
                <w:rFonts w:ascii="Verdana" w:hAnsi="Verdana"/>
                <w:sz w:val="20"/>
                <w:szCs w:val="20"/>
              </w:rPr>
              <w:t xml:space="preserve"> </w:t>
            </w:r>
            <w:r w:rsidRPr="009D5014">
              <w:rPr>
                <w:rFonts w:ascii="Verdana" w:hAnsi="Verdana"/>
                <w:sz w:val="20"/>
                <w:szCs w:val="20"/>
              </w:rPr>
              <w:t>Teachers should take a calm, unemotional problem-solving approach when dealing with incidents of alleged bullying behaviour report</w:t>
            </w:r>
            <w:r>
              <w:rPr>
                <w:rFonts w:ascii="Verdana" w:hAnsi="Verdana"/>
                <w:sz w:val="20"/>
                <w:szCs w:val="20"/>
              </w:rPr>
              <w:t>ed by pupils, staff or parents</w:t>
            </w:r>
          </w:p>
          <w:p w:rsidR="00612833" w:rsidRPr="009D5014" w:rsidRDefault="00612833" w:rsidP="00612833">
            <w:pPr>
              <w:ind w:left="709" w:right="248"/>
              <w:jc w:val="both"/>
              <w:rPr>
                <w:rFonts w:ascii="Verdana" w:hAnsi="Verdana"/>
                <w:sz w:val="20"/>
                <w:szCs w:val="20"/>
              </w:rPr>
            </w:pPr>
          </w:p>
          <w:p w:rsidR="00612833" w:rsidRDefault="00612833" w:rsidP="00612833">
            <w:pPr>
              <w:ind w:left="709" w:right="248"/>
              <w:jc w:val="both"/>
              <w:rPr>
                <w:rFonts w:ascii="Verdana" w:hAnsi="Verdana"/>
                <w:sz w:val="20"/>
                <w:szCs w:val="20"/>
              </w:rPr>
            </w:pPr>
            <w:r w:rsidRPr="009D5014">
              <w:rPr>
                <w:rFonts w:ascii="Verdana" w:hAnsi="Verdana"/>
                <w:sz w:val="20"/>
                <w:szCs w:val="20"/>
              </w:rPr>
              <w:t>(vii) Initial investigations of bullying will be done in class where possible but some incidents might be best investigated outside the classroom situation to ensu</w:t>
            </w:r>
            <w:r>
              <w:rPr>
                <w:rFonts w:ascii="Verdana" w:hAnsi="Verdana"/>
                <w:sz w:val="20"/>
                <w:szCs w:val="20"/>
              </w:rPr>
              <w:t>re the privacy of all involved</w:t>
            </w:r>
          </w:p>
          <w:p w:rsidR="00612833" w:rsidRPr="009D5014" w:rsidRDefault="00612833" w:rsidP="00612833">
            <w:pPr>
              <w:ind w:left="709" w:right="248"/>
              <w:jc w:val="both"/>
              <w:rPr>
                <w:rFonts w:ascii="Verdana" w:hAnsi="Verdana"/>
                <w:sz w:val="20"/>
                <w:szCs w:val="20"/>
              </w:rPr>
            </w:pPr>
          </w:p>
          <w:p w:rsidR="00612833" w:rsidRDefault="00612833" w:rsidP="00612833">
            <w:pPr>
              <w:ind w:left="709" w:right="248"/>
              <w:jc w:val="both"/>
              <w:rPr>
                <w:rFonts w:ascii="Verdana" w:hAnsi="Verdana"/>
                <w:sz w:val="20"/>
                <w:szCs w:val="20"/>
              </w:rPr>
            </w:pPr>
            <w:r>
              <w:rPr>
                <w:rFonts w:ascii="Verdana" w:hAnsi="Verdana"/>
                <w:sz w:val="20"/>
                <w:szCs w:val="20"/>
              </w:rPr>
              <w:t>(viii</w:t>
            </w:r>
            <w:r w:rsidRPr="009D5014">
              <w:rPr>
                <w:rFonts w:ascii="Verdana" w:hAnsi="Verdana"/>
                <w:sz w:val="20"/>
                <w:szCs w:val="20"/>
              </w:rPr>
              <w:t>) All interviews should be conducted with sensitivity and with due regard to the rights of all pupils concerned. Pupils who are not directly involved can also provide very u</w:t>
            </w:r>
            <w:r>
              <w:rPr>
                <w:rFonts w:ascii="Verdana" w:hAnsi="Verdana"/>
                <w:sz w:val="20"/>
                <w:szCs w:val="20"/>
              </w:rPr>
              <w:t>seful information in this way</w:t>
            </w:r>
          </w:p>
          <w:p w:rsidR="00612833" w:rsidRPr="009D5014" w:rsidRDefault="00612833" w:rsidP="00612833">
            <w:pPr>
              <w:ind w:left="709" w:right="248"/>
              <w:jc w:val="both"/>
              <w:rPr>
                <w:rFonts w:ascii="Verdana" w:hAnsi="Verdana"/>
                <w:sz w:val="20"/>
                <w:szCs w:val="20"/>
              </w:rPr>
            </w:pPr>
          </w:p>
          <w:p w:rsidR="00612833" w:rsidRDefault="00612833" w:rsidP="00612833">
            <w:pPr>
              <w:ind w:left="709" w:right="248"/>
              <w:jc w:val="both"/>
              <w:rPr>
                <w:rFonts w:ascii="Verdana" w:hAnsi="Verdana"/>
                <w:sz w:val="20"/>
                <w:szCs w:val="20"/>
              </w:rPr>
            </w:pPr>
            <w:r w:rsidRPr="009D5014">
              <w:rPr>
                <w:rFonts w:ascii="Verdana" w:hAnsi="Verdana"/>
                <w:sz w:val="20"/>
                <w:szCs w:val="20"/>
              </w:rPr>
              <w:t xml:space="preserve"> (</w:t>
            </w:r>
            <w:r>
              <w:rPr>
                <w:rFonts w:ascii="Verdana" w:hAnsi="Verdana"/>
                <w:sz w:val="20"/>
                <w:szCs w:val="20"/>
              </w:rPr>
              <w:t>i</w:t>
            </w:r>
            <w:r w:rsidRPr="009D5014">
              <w:rPr>
                <w:rFonts w:ascii="Verdana" w:hAnsi="Verdana"/>
                <w:sz w:val="20"/>
                <w:szCs w:val="20"/>
              </w:rPr>
              <w:t>x) When analysing incidents of bullying behaviour, the relevant teacher(s) should seek answers to questions of what, where, when, who and why. This should be done in a calm manner, setting an example in dealing effectively with a confl</w:t>
            </w:r>
            <w:r>
              <w:rPr>
                <w:rFonts w:ascii="Verdana" w:hAnsi="Verdana"/>
                <w:sz w:val="20"/>
                <w:szCs w:val="20"/>
              </w:rPr>
              <w:t>ict in a non-aggressive manner</w:t>
            </w:r>
          </w:p>
          <w:p w:rsidR="00612833" w:rsidRPr="009D5014" w:rsidRDefault="00612833" w:rsidP="00612833">
            <w:pPr>
              <w:ind w:left="709" w:right="248"/>
              <w:jc w:val="both"/>
              <w:rPr>
                <w:rFonts w:ascii="Verdana" w:hAnsi="Verdana"/>
                <w:sz w:val="20"/>
                <w:szCs w:val="20"/>
              </w:rPr>
            </w:pPr>
          </w:p>
          <w:p w:rsidR="00612833" w:rsidRDefault="00612833" w:rsidP="00612833">
            <w:pPr>
              <w:ind w:left="709" w:right="248"/>
              <w:jc w:val="both"/>
              <w:rPr>
                <w:rFonts w:ascii="Verdana" w:hAnsi="Verdana"/>
                <w:sz w:val="20"/>
                <w:szCs w:val="20"/>
              </w:rPr>
            </w:pPr>
            <w:r>
              <w:rPr>
                <w:rFonts w:ascii="Verdana" w:hAnsi="Verdana"/>
                <w:sz w:val="20"/>
                <w:szCs w:val="20"/>
              </w:rPr>
              <w:t>(x</w:t>
            </w:r>
            <w:r w:rsidRPr="009D5014">
              <w:rPr>
                <w:rFonts w:ascii="Verdana" w:hAnsi="Verdana"/>
                <w:sz w:val="20"/>
                <w:szCs w:val="20"/>
              </w:rPr>
              <w:t>) If a group is involved, each member should be interviewed individually at first. Thereafter, all those involved should be met as a group. At the group meeting, each member should be asked for his/her account of what happened to ensure that everyone in the group is clea</w:t>
            </w:r>
            <w:r>
              <w:rPr>
                <w:rFonts w:ascii="Verdana" w:hAnsi="Verdana"/>
                <w:sz w:val="20"/>
                <w:szCs w:val="20"/>
              </w:rPr>
              <w:t>r about each other’s statements</w:t>
            </w:r>
            <w:r w:rsidRPr="009D5014">
              <w:rPr>
                <w:rFonts w:ascii="Verdana" w:hAnsi="Verdana"/>
                <w:sz w:val="20"/>
                <w:szCs w:val="20"/>
              </w:rPr>
              <w:t xml:space="preserve"> </w:t>
            </w:r>
          </w:p>
          <w:p w:rsidR="00612833" w:rsidRPr="009D5014" w:rsidRDefault="00612833" w:rsidP="00612833">
            <w:pPr>
              <w:ind w:left="709" w:right="248"/>
              <w:jc w:val="both"/>
              <w:rPr>
                <w:rFonts w:ascii="Verdana" w:hAnsi="Verdana"/>
                <w:sz w:val="20"/>
                <w:szCs w:val="20"/>
              </w:rPr>
            </w:pPr>
          </w:p>
          <w:p w:rsidR="00612833" w:rsidRDefault="00612833" w:rsidP="00612833">
            <w:pPr>
              <w:ind w:left="709" w:right="248"/>
              <w:jc w:val="both"/>
              <w:rPr>
                <w:rFonts w:ascii="Verdana" w:hAnsi="Verdana"/>
                <w:sz w:val="20"/>
                <w:szCs w:val="20"/>
              </w:rPr>
            </w:pPr>
            <w:r>
              <w:rPr>
                <w:rFonts w:ascii="Verdana" w:hAnsi="Verdana"/>
                <w:sz w:val="20"/>
                <w:szCs w:val="20"/>
              </w:rPr>
              <w:t>(xi</w:t>
            </w:r>
            <w:r w:rsidRPr="009D5014">
              <w:rPr>
                <w:rFonts w:ascii="Verdana" w:hAnsi="Verdana"/>
                <w:sz w:val="20"/>
                <w:szCs w:val="20"/>
              </w:rPr>
              <w:t>) Each member of a group should be supported through the possible pressures that they may face them from the other members of the group</w:t>
            </w:r>
            <w:r>
              <w:rPr>
                <w:rFonts w:ascii="Verdana" w:hAnsi="Verdana"/>
                <w:sz w:val="20"/>
                <w:szCs w:val="20"/>
              </w:rPr>
              <w:t xml:space="preserve"> after interview by the teacher</w:t>
            </w:r>
            <w:r w:rsidRPr="009D5014">
              <w:rPr>
                <w:rFonts w:ascii="Verdana" w:hAnsi="Verdana"/>
                <w:sz w:val="20"/>
                <w:szCs w:val="20"/>
              </w:rPr>
              <w:t xml:space="preserve"> </w:t>
            </w:r>
          </w:p>
          <w:p w:rsidR="00612833" w:rsidRPr="009D5014" w:rsidRDefault="00612833" w:rsidP="00612833">
            <w:pPr>
              <w:ind w:left="709" w:right="248"/>
              <w:jc w:val="both"/>
              <w:rPr>
                <w:rFonts w:ascii="Verdana" w:hAnsi="Verdana"/>
                <w:sz w:val="20"/>
                <w:szCs w:val="20"/>
              </w:rPr>
            </w:pPr>
          </w:p>
          <w:p w:rsidR="00612833" w:rsidRDefault="00612833" w:rsidP="00612833">
            <w:pPr>
              <w:ind w:left="709" w:right="248"/>
              <w:jc w:val="both"/>
              <w:rPr>
                <w:rFonts w:ascii="Verdana" w:hAnsi="Verdana"/>
                <w:sz w:val="20"/>
                <w:szCs w:val="20"/>
              </w:rPr>
            </w:pPr>
            <w:r w:rsidRPr="009D5014">
              <w:rPr>
                <w:rFonts w:ascii="Verdana" w:hAnsi="Verdana"/>
                <w:sz w:val="20"/>
                <w:szCs w:val="20"/>
              </w:rPr>
              <w:t xml:space="preserve">(xii) Where the relevant teacher(s) has/have determined that a pupil has been engaged in bullying behaviour, it should be made clear to him/her how he/she is in breach of the school’s anti-bullying policy and efforts should be made to try to get him/her to see the situation from the perspective of the pupil being bullied </w:t>
            </w:r>
          </w:p>
          <w:p w:rsidR="00EF7ED9" w:rsidRDefault="00EF7ED9" w:rsidP="00612833">
            <w:pPr>
              <w:ind w:left="709" w:right="248"/>
              <w:jc w:val="both"/>
              <w:rPr>
                <w:rFonts w:ascii="Verdana" w:hAnsi="Verdana"/>
                <w:sz w:val="20"/>
                <w:szCs w:val="20"/>
              </w:rPr>
            </w:pPr>
          </w:p>
          <w:p w:rsidR="00612833" w:rsidRDefault="00612833" w:rsidP="00612833">
            <w:pPr>
              <w:ind w:left="709" w:right="248"/>
              <w:jc w:val="both"/>
              <w:rPr>
                <w:rFonts w:ascii="Verdana" w:hAnsi="Verdana"/>
                <w:sz w:val="20"/>
                <w:szCs w:val="20"/>
              </w:rPr>
            </w:pPr>
            <w:r w:rsidRPr="009D5014">
              <w:rPr>
                <w:rFonts w:ascii="Verdana" w:hAnsi="Verdana"/>
                <w:sz w:val="20"/>
                <w:szCs w:val="20"/>
              </w:rPr>
              <w:t>(xiii) It may also be appropriate or helpful to ask those involved to write down th</w:t>
            </w:r>
            <w:r>
              <w:rPr>
                <w:rFonts w:ascii="Verdana" w:hAnsi="Verdana"/>
                <w:sz w:val="20"/>
                <w:szCs w:val="20"/>
              </w:rPr>
              <w:t>eir account of the incident(s)</w:t>
            </w:r>
          </w:p>
          <w:p w:rsidR="00612833" w:rsidRPr="009D5014" w:rsidRDefault="00612833" w:rsidP="00612833">
            <w:pPr>
              <w:ind w:left="709" w:right="248"/>
              <w:jc w:val="both"/>
              <w:rPr>
                <w:rFonts w:ascii="Verdana" w:hAnsi="Verdana"/>
                <w:sz w:val="20"/>
                <w:szCs w:val="20"/>
              </w:rPr>
            </w:pPr>
          </w:p>
          <w:p w:rsidR="00612833" w:rsidRDefault="00612833" w:rsidP="00612833">
            <w:pPr>
              <w:ind w:left="709" w:right="248"/>
              <w:jc w:val="both"/>
              <w:rPr>
                <w:b/>
                <w:color w:val="943634"/>
                <w:sz w:val="28"/>
                <w:szCs w:val="28"/>
              </w:rPr>
            </w:pPr>
            <w:r w:rsidRPr="009D5014">
              <w:rPr>
                <w:rFonts w:ascii="Verdana" w:hAnsi="Verdana"/>
                <w:sz w:val="20"/>
                <w:szCs w:val="20"/>
              </w:rPr>
              <w:t>(xiv) In cases where it has been determined by the relevant teacher(s) that bullying behaviour has occurred, the parents of the parties involved should be contacted at an early stage to inform them of the matter and explain the actions being</w:t>
            </w:r>
            <w:r>
              <w:rPr>
                <w:rFonts w:ascii="Verdana" w:hAnsi="Verdana"/>
                <w:sz w:val="20"/>
                <w:szCs w:val="20"/>
              </w:rPr>
              <w:t xml:space="preserve"> taken</w:t>
            </w:r>
            <w:r w:rsidRPr="009D5014">
              <w:rPr>
                <w:rFonts w:ascii="Verdana" w:hAnsi="Verdana"/>
                <w:sz w:val="20"/>
                <w:szCs w:val="20"/>
              </w:rPr>
              <w:t>. The school should give parents an opportunity of discussing ways in which they can reinforce or support the actions being taken by the school an</w:t>
            </w:r>
            <w:r>
              <w:rPr>
                <w:rFonts w:ascii="Verdana" w:hAnsi="Verdana"/>
                <w:sz w:val="20"/>
                <w:szCs w:val="20"/>
              </w:rPr>
              <w:t>d the supports for their pupils</w:t>
            </w:r>
            <w:r w:rsidR="000C0756">
              <w:rPr>
                <w:rFonts w:ascii="Verdana" w:hAnsi="Verdana"/>
                <w:sz w:val="20"/>
                <w:szCs w:val="20"/>
              </w:rPr>
              <w:t xml:space="preserve">. </w:t>
            </w:r>
            <w:r w:rsidR="000C0756" w:rsidRPr="000C0756">
              <w:rPr>
                <w:rFonts w:ascii="Verdana" w:hAnsi="Verdana"/>
                <w:b/>
                <w:sz w:val="20"/>
                <w:szCs w:val="20"/>
              </w:rPr>
              <w:t>URGENT!!</w:t>
            </w:r>
            <w:r w:rsidR="000C0756">
              <w:rPr>
                <w:rFonts w:ascii="Verdana" w:hAnsi="Verdana"/>
                <w:sz w:val="20"/>
                <w:szCs w:val="20"/>
              </w:rPr>
              <w:t xml:space="preserve"> </w:t>
            </w:r>
            <w:r w:rsidR="000C0756" w:rsidRPr="000C0756">
              <w:rPr>
                <w:rFonts w:ascii="Verdana" w:hAnsi="Verdana"/>
                <w:b/>
                <w:sz w:val="20"/>
                <w:szCs w:val="20"/>
              </w:rPr>
              <w:t>PLEASE NOTE! BEFORE T</w:t>
            </w:r>
            <w:r w:rsidR="000C0756">
              <w:rPr>
                <w:rFonts w:ascii="Verdana" w:hAnsi="Verdana"/>
                <w:b/>
                <w:sz w:val="20"/>
                <w:szCs w:val="20"/>
              </w:rPr>
              <w:t>AKING THIS STEP (xiv)</w:t>
            </w:r>
            <w:r w:rsidR="000C0756" w:rsidRPr="000C0756">
              <w:rPr>
                <w:rFonts w:ascii="Verdana" w:hAnsi="Verdana"/>
                <w:b/>
                <w:sz w:val="20"/>
                <w:szCs w:val="20"/>
              </w:rPr>
              <w:t xml:space="preserve"> PLEASE REFER to </w:t>
            </w:r>
            <w:r w:rsidR="000C0756" w:rsidRPr="000C0756">
              <w:rPr>
                <w:b/>
                <w:color w:val="943634"/>
                <w:sz w:val="28"/>
                <w:szCs w:val="28"/>
              </w:rPr>
              <w:t>Appendix 11</w:t>
            </w:r>
            <w:r w:rsidR="000C0756">
              <w:rPr>
                <w:b/>
                <w:color w:val="943634"/>
                <w:sz w:val="28"/>
                <w:szCs w:val="28"/>
              </w:rPr>
              <w:t xml:space="preserve">. </w:t>
            </w:r>
          </w:p>
          <w:p w:rsidR="000C0756" w:rsidRDefault="000C0756" w:rsidP="000C0756">
            <w:pPr>
              <w:ind w:right="248"/>
              <w:jc w:val="both"/>
              <w:rPr>
                <w:b/>
                <w:color w:val="943634"/>
                <w:sz w:val="28"/>
                <w:szCs w:val="28"/>
              </w:rPr>
            </w:pPr>
          </w:p>
          <w:p w:rsidR="000C0756" w:rsidRDefault="000C0756" w:rsidP="000C0756">
            <w:pPr>
              <w:ind w:right="248"/>
              <w:jc w:val="both"/>
              <w:rPr>
                <w:rFonts w:ascii="Verdana" w:hAnsi="Verdana"/>
                <w:sz w:val="20"/>
                <w:szCs w:val="20"/>
              </w:rPr>
            </w:pPr>
          </w:p>
          <w:p w:rsidR="00612833" w:rsidRPr="009D5014" w:rsidRDefault="00612833" w:rsidP="00612833">
            <w:pPr>
              <w:ind w:left="709" w:right="248"/>
              <w:jc w:val="both"/>
              <w:rPr>
                <w:rFonts w:ascii="Verdana" w:hAnsi="Verdana"/>
                <w:sz w:val="20"/>
                <w:szCs w:val="20"/>
              </w:rPr>
            </w:pPr>
          </w:p>
          <w:p w:rsidR="00612833" w:rsidRDefault="00612833" w:rsidP="00612833">
            <w:pPr>
              <w:ind w:left="709" w:right="248"/>
              <w:jc w:val="both"/>
              <w:rPr>
                <w:rFonts w:ascii="Verdana" w:hAnsi="Verdana"/>
                <w:sz w:val="20"/>
                <w:szCs w:val="20"/>
              </w:rPr>
            </w:pPr>
            <w:r w:rsidRPr="009D5014">
              <w:rPr>
                <w:rFonts w:ascii="Verdana" w:hAnsi="Verdana"/>
                <w:sz w:val="20"/>
                <w:szCs w:val="20"/>
              </w:rPr>
              <w:t xml:space="preserve"> </w:t>
            </w:r>
            <w:r>
              <w:rPr>
                <w:rFonts w:ascii="Verdana" w:hAnsi="Verdana"/>
                <w:sz w:val="20"/>
                <w:szCs w:val="20"/>
              </w:rPr>
              <w:t>(xv</w:t>
            </w:r>
            <w:r w:rsidRPr="009D5014">
              <w:rPr>
                <w:rFonts w:ascii="Verdana" w:hAnsi="Verdana"/>
                <w:sz w:val="20"/>
                <w:szCs w:val="20"/>
              </w:rPr>
              <w:t>) It must also be made clear to all involved (each set of pupils and parents) that in any situation where disciplinary sanctions are required, this is a private matter between the pupil being disciplined, his</w:t>
            </w:r>
            <w:r>
              <w:rPr>
                <w:rFonts w:ascii="Verdana" w:hAnsi="Verdana"/>
                <w:sz w:val="20"/>
                <w:szCs w:val="20"/>
              </w:rPr>
              <w:t xml:space="preserve"> or her parents and the school;</w:t>
            </w:r>
          </w:p>
          <w:p w:rsidR="00612833" w:rsidRPr="009D5014" w:rsidRDefault="00612833" w:rsidP="00612833">
            <w:pPr>
              <w:ind w:left="709" w:right="248"/>
              <w:jc w:val="both"/>
              <w:rPr>
                <w:rFonts w:ascii="Verdana" w:hAnsi="Verdana"/>
                <w:sz w:val="20"/>
                <w:szCs w:val="20"/>
              </w:rPr>
            </w:pPr>
          </w:p>
          <w:p w:rsidR="00612833" w:rsidRDefault="00612833" w:rsidP="00612833">
            <w:pPr>
              <w:ind w:left="709" w:right="248"/>
              <w:jc w:val="both"/>
              <w:rPr>
                <w:rFonts w:ascii="Verdana" w:hAnsi="Verdana"/>
                <w:sz w:val="20"/>
                <w:szCs w:val="20"/>
              </w:rPr>
            </w:pPr>
            <w:r>
              <w:rPr>
                <w:rFonts w:ascii="Verdana" w:hAnsi="Verdana"/>
                <w:sz w:val="20"/>
                <w:szCs w:val="20"/>
              </w:rPr>
              <w:t>(xv</w:t>
            </w:r>
            <w:r w:rsidRPr="009D5014">
              <w:rPr>
                <w:rFonts w:ascii="Verdana" w:hAnsi="Verdana"/>
                <w:sz w:val="20"/>
                <w:szCs w:val="20"/>
              </w:rPr>
              <w:t xml:space="preserve">i) Follow-up meetings with the relevant parties involved may be arranged separately with a view to possibly bringing them together at a later date if the pupil who has been bullied is ready and agreeable </w:t>
            </w:r>
          </w:p>
          <w:p w:rsidR="00612833" w:rsidRPr="009D5014" w:rsidRDefault="00612833" w:rsidP="00612833">
            <w:pPr>
              <w:ind w:left="709" w:right="248"/>
              <w:jc w:val="both"/>
              <w:rPr>
                <w:rFonts w:ascii="Verdana" w:hAnsi="Verdana"/>
                <w:sz w:val="20"/>
                <w:szCs w:val="20"/>
              </w:rPr>
            </w:pPr>
          </w:p>
          <w:p w:rsidR="00612833" w:rsidRDefault="00612833" w:rsidP="00612833">
            <w:pPr>
              <w:ind w:left="709" w:right="248"/>
              <w:jc w:val="both"/>
              <w:rPr>
                <w:rFonts w:ascii="Verdana" w:hAnsi="Verdana"/>
                <w:sz w:val="20"/>
                <w:szCs w:val="20"/>
              </w:rPr>
            </w:pPr>
            <w:r>
              <w:rPr>
                <w:rFonts w:ascii="Verdana" w:hAnsi="Verdana"/>
                <w:sz w:val="20"/>
                <w:szCs w:val="20"/>
              </w:rPr>
              <w:t>(xv</w:t>
            </w:r>
            <w:r w:rsidRPr="009D5014">
              <w:rPr>
                <w:rFonts w:ascii="Verdana" w:hAnsi="Verdana"/>
                <w:sz w:val="20"/>
                <w:szCs w:val="20"/>
              </w:rPr>
              <w:t>ii) An a</w:t>
            </w:r>
            <w:r>
              <w:rPr>
                <w:rFonts w:ascii="Verdana" w:hAnsi="Verdana"/>
                <w:sz w:val="20"/>
                <w:szCs w:val="20"/>
              </w:rPr>
              <w:t>dditional follow-</w:t>
            </w:r>
            <w:r w:rsidRPr="009D5014">
              <w:rPr>
                <w:rFonts w:ascii="Verdana" w:hAnsi="Verdana"/>
                <w:sz w:val="20"/>
                <w:szCs w:val="20"/>
              </w:rPr>
              <w:t>up meeting with parents of the children involved may take place aft</w:t>
            </w:r>
            <w:r>
              <w:rPr>
                <w:rFonts w:ascii="Verdana" w:hAnsi="Verdana"/>
                <w:sz w:val="20"/>
                <w:szCs w:val="20"/>
              </w:rPr>
              <w:t>er an appropriate</w:t>
            </w:r>
            <w:r w:rsidRPr="009D5014">
              <w:rPr>
                <w:rFonts w:ascii="Verdana" w:hAnsi="Verdana"/>
                <w:sz w:val="20"/>
                <w:szCs w:val="20"/>
              </w:rPr>
              <w:t xml:space="preserve"> time to ensure that the matter h</w:t>
            </w:r>
            <w:r>
              <w:rPr>
                <w:rFonts w:ascii="Verdana" w:hAnsi="Verdana"/>
                <w:sz w:val="20"/>
                <w:szCs w:val="20"/>
              </w:rPr>
              <w:t>as been resolved satisfactorily</w:t>
            </w:r>
          </w:p>
          <w:p w:rsidR="00612833" w:rsidRPr="009D5014" w:rsidRDefault="00612833" w:rsidP="00612833">
            <w:pPr>
              <w:ind w:left="709" w:right="248"/>
              <w:jc w:val="both"/>
              <w:rPr>
                <w:rFonts w:ascii="Verdana" w:hAnsi="Verdana"/>
                <w:sz w:val="20"/>
                <w:szCs w:val="20"/>
              </w:rPr>
            </w:pPr>
          </w:p>
          <w:p w:rsidR="00612833" w:rsidRDefault="00612833" w:rsidP="00612833">
            <w:pPr>
              <w:ind w:left="709" w:right="248"/>
              <w:jc w:val="both"/>
              <w:rPr>
                <w:rFonts w:ascii="Verdana" w:hAnsi="Verdana"/>
                <w:sz w:val="20"/>
                <w:szCs w:val="20"/>
              </w:rPr>
            </w:pPr>
            <w:r w:rsidRPr="009D5014">
              <w:rPr>
                <w:rFonts w:ascii="Verdana" w:hAnsi="Verdana"/>
                <w:sz w:val="20"/>
                <w:szCs w:val="20"/>
              </w:rPr>
              <w:t xml:space="preserve"> </w:t>
            </w:r>
            <w:r>
              <w:rPr>
                <w:rFonts w:ascii="Verdana" w:hAnsi="Verdana"/>
                <w:sz w:val="20"/>
                <w:szCs w:val="20"/>
              </w:rPr>
              <w:t>(xviii</w:t>
            </w:r>
            <w:r w:rsidRPr="009D5014">
              <w:rPr>
                <w:rFonts w:ascii="Verdana" w:hAnsi="Verdana"/>
                <w:sz w:val="20"/>
                <w:szCs w:val="20"/>
              </w:rPr>
              <w:t xml:space="preserve">) Where a parent is not satisfied that the school has dealt with a bullying case in accordance with these procedures, the parents must be referred, as appropriate, to the </w:t>
            </w:r>
            <w:r>
              <w:rPr>
                <w:rFonts w:ascii="Verdana" w:hAnsi="Verdana"/>
                <w:sz w:val="20"/>
                <w:szCs w:val="20"/>
              </w:rPr>
              <w:t>school’s complaints procedures</w:t>
            </w:r>
          </w:p>
          <w:p w:rsidR="00B3397E" w:rsidRDefault="00B3397E" w:rsidP="00612833">
            <w:pPr>
              <w:ind w:left="709" w:right="248"/>
              <w:jc w:val="both"/>
              <w:rPr>
                <w:rFonts w:ascii="Verdana" w:hAnsi="Verdana"/>
                <w:sz w:val="20"/>
                <w:szCs w:val="20"/>
              </w:rPr>
            </w:pPr>
          </w:p>
          <w:p w:rsidR="00612833" w:rsidRPr="009D5014" w:rsidRDefault="00612833" w:rsidP="00612833">
            <w:pPr>
              <w:ind w:left="709" w:right="248"/>
              <w:jc w:val="both"/>
              <w:rPr>
                <w:rFonts w:ascii="Verdana" w:hAnsi="Verdana"/>
                <w:sz w:val="20"/>
                <w:szCs w:val="20"/>
              </w:rPr>
            </w:pPr>
            <w:r>
              <w:rPr>
                <w:rFonts w:ascii="Verdana" w:hAnsi="Verdana"/>
                <w:sz w:val="20"/>
                <w:szCs w:val="20"/>
              </w:rPr>
              <w:t>(xix</w:t>
            </w:r>
            <w:r w:rsidRPr="009D5014">
              <w:rPr>
                <w:rFonts w:ascii="Verdana" w:hAnsi="Verdana"/>
                <w:sz w:val="20"/>
                <w:szCs w:val="20"/>
              </w:rPr>
              <w:t xml:space="preserve">) In the event that a parent has exhausted the school's complaints procedures and is still not satisfied, the school must advise the parents of their right to make a complaint to the Ombudsman for Children. </w:t>
            </w:r>
            <w:r w:rsidRPr="009D5014">
              <w:rPr>
                <w:rFonts w:ascii="Verdana" w:hAnsi="Verdana"/>
                <w:sz w:val="20"/>
                <w:szCs w:val="20"/>
              </w:rPr>
              <w:cr/>
            </w:r>
          </w:p>
          <w:p w:rsidR="00612833" w:rsidRPr="009D5014" w:rsidRDefault="00612833" w:rsidP="00612833">
            <w:pPr>
              <w:ind w:left="709" w:right="248"/>
              <w:jc w:val="both"/>
              <w:rPr>
                <w:rFonts w:ascii="Verdana" w:hAnsi="Verdana"/>
                <w:sz w:val="20"/>
                <w:szCs w:val="20"/>
              </w:rPr>
            </w:pPr>
            <w:r w:rsidRPr="009D5014">
              <w:rPr>
                <w:rFonts w:ascii="Verdana" w:hAnsi="Verdana"/>
                <w:b/>
                <w:sz w:val="20"/>
                <w:szCs w:val="20"/>
              </w:rPr>
              <w:t>RECORDING</w:t>
            </w:r>
            <w:r w:rsidRPr="009D5014">
              <w:rPr>
                <w:rFonts w:ascii="Verdana" w:hAnsi="Verdana"/>
                <w:sz w:val="20"/>
                <w:szCs w:val="20"/>
              </w:rPr>
              <w:t xml:space="preserve">: Noting and reporting of bullying behaviour </w:t>
            </w:r>
            <w:r w:rsidR="00BD62B2">
              <w:rPr>
                <w:rFonts w:ascii="Verdana" w:hAnsi="Verdana"/>
                <w:sz w:val="20"/>
                <w:szCs w:val="20"/>
              </w:rPr>
              <w:t>must</w:t>
            </w:r>
            <w:r w:rsidR="00EF7ED9">
              <w:rPr>
                <w:rFonts w:ascii="Verdana" w:hAnsi="Verdana"/>
                <w:sz w:val="20"/>
                <w:szCs w:val="20"/>
              </w:rPr>
              <w:t xml:space="preserve"> </w:t>
            </w:r>
            <w:r w:rsidRPr="009D5014">
              <w:rPr>
                <w:rFonts w:ascii="Verdana" w:hAnsi="Verdana"/>
                <w:sz w:val="20"/>
                <w:szCs w:val="20"/>
              </w:rPr>
              <w:t xml:space="preserve">be documented using the </w:t>
            </w:r>
            <w:r w:rsidRPr="009D5014">
              <w:rPr>
                <w:rFonts w:ascii="Verdana" w:hAnsi="Verdana"/>
                <w:i/>
                <w:sz w:val="20"/>
                <w:szCs w:val="20"/>
              </w:rPr>
              <w:t>template for recording bullying behaviour</w:t>
            </w:r>
            <w:r w:rsidRPr="009D5014">
              <w:rPr>
                <w:rFonts w:ascii="Verdana" w:hAnsi="Verdana"/>
                <w:sz w:val="20"/>
                <w:szCs w:val="20"/>
              </w:rPr>
              <w:t xml:space="preserve"> (Appendix 3). All records must be maintained in accordance with relevant data protection legislation. The school’s procedures for noting and reporting bullying behaviour will adhere to the following: </w:t>
            </w:r>
          </w:p>
          <w:p w:rsidR="00612833" w:rsidRPr="009D5014" w:rsidRDefault="00612833" w:rsidP="00612833">
            <w:pPr>
              <w:ind w:left="709" w:right="248"/>
              <w:jc w:val="both"/>
              <w:rPr>
                <w:rFonts w:ascii="Verdana" w:hAnsi="Verdana"/>
                <w:sz w:val="20"/>
                <w:szCs w:val="20"/>
              </w:rPr>
            </w:pPr>
          </w:p>
          <w:p w:rsidR="00612833" w:rsidRDefault="00612833" w:rsidP="00612833">
            <w:pPr>
              <w:ind w:left="709" w:right="248"/>
              <w:jc w:val="both"/>
              <w:rPr>
                <w:rFonts w:ascii="Verdana" w:hAnsi="Verdana"/>
                <w:sz w:val="20"/>
                <w:szCs w:val="20"/>
              </w:rPr>
            </w:pPr>
            <w:r w:rsidRPr="009D5014">
              <w:rPr>
                <w:rFonts w:ascii="Verdana" w:hAnsi="Verdana"/>
                <w:sz w:val="20"/>
                <w:szCs w:val="20"/>
              </w:rPr>
              <w:t>(</w:t>
            </w:r>
            <w:proofErr w:type="spellStart"/>
            <w:r w:rsidRPr="009D5014">
              <w:rPr>
                <w:rFonts w:ascii="Verdana" w:hAnsi="Verdana"/>
                <w:sz w:val="20"/>
                <w:szCs w:val="20"/>
              </w:rPr>
              <w:t>i</w:t>
            </w:r>
            <w:proofErr w:type="spellEnd"/>
            <w:r w:rsidRPr="009D5014">
              <w:rPr>
                <w:rFonts w:ascii="Verdana" w:hAnsi="Verdana"/>
                <w:sz w:val="20"/>
                <w:szCs w:val="20"/>
              </w:rPr>
              <w:t>) While all reports, including anonymous reports of bullying must be investigated and dealt with by the relevant teacher(s), the relevant teacher(s) will use his/her/their professional judgement in relation to the records to be kept of these reports, the actions taken and any discussions with</w:t>
            </w:r>
            <w:r>
              <w:rPr>
                <w:rFonts w:ascii="Verdana" w:hAnsi="Verdana"/>
                <w:sz w:val="20"/>
                <w:szCs w:val="20"/>
              </w:rPr>
              <w:t xml:space="preserve"> those involved regarding same</w:t>
            </w:r>
            <w:r w:rsidRPr="009D5014">
              <w:rPr>
                <w:rFonts w:ascii="Verdana" w:hAnsi="Verdana"/>
                <w:sz w:val="20"/>
                <w:szCs w:val="20"/>
              </w:rPr>
              <w:t xml:space="preserve"> </w:t>
            </w:r>
          </w:p>
          <w:p w:rsidR="00612833" w:rsidRPr="009D5014" w:rsidRDefault="00612833" w:rsidP="00612833">
            <w:pPr>
              <w:ind w:left="709" w:right="248"/>
              <w:jc w:val="both"/>
              <w:rPr>
                <w:rFonts w:ascii="Verdana" w:hAnsi="Verdana"/>
                <w:sz w:val="20"/>
                <w:szCs w:val="20"/>
              </w:rPr>
            </w:pPr>
          </w:p>
          <w:p w:rsidR="00612833" w:rsidRDefault="00612833" w:rsidP="00612833">
            <w:pPr>
              <w:ind w:left="709" w:right="248"/>
              <w:jc w:val="both"/>
              <w:rPr>
                <w:rFonts w:ascii="Verdana" w:hAnsi="Verdana"/>
                <w:sz w:val="20"/>
                <w:szCs w:val="20"/>
              </w:rPr>
            </w:pPr>
            <w:r w:rsidRPr="009D5014">
              <w:rPr>
                <w:rFonts w:ascii="Verdana" w:hAnsi="Verdana"/>
                <w:sz w:val="20"/>
                <w:szCs w:val="20"/>
              </w:rPr>
              <w:t>(ii) If it is established by the relevant teacher(s) that bullying has occurred, the relevant teacher(s) must keep appropriate written records which will assist his/her efforts to resolve the issues and restore, as far as is practicable, the relationships of the parties involved</w:t>
            </w:r>
          </w:p>
          <w:p w:rsidR="00612833" w:rsidRPr="009D5014" w:rsidRDefault="00612833" w:rsidP="00612833">
            <w:pPr>
              <w:ind w:left="709" w:right="248"/>
              <w:jc w:val="both"/>
              <w:rPr>
                <w:rFonts w:ascii="Verdana" w:hAnsi="Verdana"/>
                <w:sz w:val="20"/>
                <w:szCs w:val="20"/>
              </w:rPr>
            </w:pPr>
          </w:p>
          <w:p w:rsidR="00AD09BE" w:rsidRPr="00B3397E" w:rsidRDefault="00612833" w:rsidP="00B3397E">
            <w:pPr>
              <w:ind w:left="709" w:right="248"/>
              <w:jc w:val="both"/>
              <w:rPr>
                <w:rFonts w:ascii="Verdana" w:hAnsi="Verdana"/>
                <w:sz w:val="20"/>
                <w:szCs w:val="20"/>
              </w:rPr>
            </w:pPr>
            <w:r w:rsidRPr="009D5014">
              <w:rPr>
                <w:rFonts w:ascii="Verdana" w:hAnsi="Verdana"/>
                <w:sz w:val="20"/>
                <w:szCs w:val="20"/>
              </w:rPr>
              <w:t>(iii) The relevant teacher(s) m</w:t>
            </w:r>
            <w:r w:rsidR="00EF7ED9">
              <w:rPr>
                <w:rFonts w:ascii="Verdana" w:hAnsi="Verdana"/>
                <w:sz w:val="20"/>
                <w:szCs w:val="20"/>
              </w:rPr>
              <w:t>ay</w:t>
            </w:r>
            <w:r w:rsidRPr="009D5014">
              <w:rPr>
                <w:rFonts w:ascii="Verdana" w:hAnsi="Verdana"/>
                <w:sz w:val="20"/>
                <w:szCs w:val="20"/>
              </w:rPr>
              <w:t xml:space="preserve"> use the recording template at Appendix 3 </w:t>
            </w:r>
            <w:r w:rsidR="00B3397E">
              <w:rPr>
                <w:rFonts w:ascii="Verdana" w:hAnsi="Verdana"/>
                <w:sz w:val="20"/>
                <w:szCs w:val="20"/>
              </w:rPr>
              <w:t>to record the bullying behaviour</w:t>
            </w:r>
          </w:p>
          <w:p w:rsidR="00AD09BE" w:rsidRDefault="00AD09BE" w:rsidP="00AD09BE">
            <w:pPr>
              <w:pStyle w:val="TableParagraph"/>
            </w:pPr>
          </w:p>
        </w:tc>
      </w:tr>
    </w:tbl>
    <w:p w:rsidR="00AD09BE" w:rsidRDefault="00AD09BE" w:rsidP="00AD09BE">
      <w:pPr>
        <w:pStyle w:val="BodyText"/>
        <w:rPr>
          <w:sz w:val="20"/>
        </w:rPr>
      </w:pPr>
    </w:p>
    <w:p w:rsidR="00BD62B2" w:rsidRDefault="00BD62B2" w:rsidP="00AD09BE">
      <w:pPr>
        <w:pStyle w:val="BodyText"/>
        <w:rPr>
          <w:sz w:val="20"/>
        </w:rPr>
      </w:pPr>
    </w:p>
    <w:p w:rsidR="00BD62B2" w:rsidRDefault="00BD62B2" w:rsidP="00AD09BE">
      <w:pPr>
        <w:pStyle w:val="BodyText"/>
        <w:rPr>
          <w:sz w:val="20"/>
        </w:rPr>
      </w:pPr>
    </w:p>
    <w:p w:rsidR="00BD62B2" w:rsidRDefault="00BD62B2" w:rsidP="00AD09BE">
      <w:pPr>
        <w:pStyle w:val="BodyText"/>
        <w:rPr>
          <w:sz w:val="20"/>
        </w:rPr>
      </w:pPr>
    </w:p>
    <w:p w:rsidR="00BD62B2" w:rsidRDefault="00BD62B2" w:rsidP="00AD09BE">
      <w:pPr>
        <w:pStyle w:val="BodyText"/>
        <w:rPr>
          <w:sz w:val="20"/>
        </w:rPr>
      </w:pPr>
    </w:p>
    <w:p w:rsidR="00BD62B2" w:rsidRDefault="00BD62B2" w:rsidP="00AD09BE">
      <w:pPr>
        <w:pStyle w:val="BodyText"/>
        <w:rPr>
          <w:sz w:val="20"/>
        </w:rPr>
      </w:pPr>
    </w:p>
    <w:p w:rsidR="00BD62B2" w:rsidRDefault="00BD62B2" w:rsidP="00AD09BE">
      <w:pPr>
        <w:pStyle w:val="BodyText"/>
        <w:rPr>
          <w:sz w:val="20"/>
        </w:rPr>
      </w:pPr>
    </w:p>
    <w:p w:rsidR="00BD62B2" w:rsidRDefault="00BD62B2" w:rsidP="00AD09BE">
      <w:pPr>
        <w:pStyle w:val="BodyText"/>
        <w:rPr>
          <w:sz w:val="20"/>
        </w:rPr>
      </w:pPr>
    </w:p>
    <w:p w:rsidR="00BD62B2" w:rsidRDefault="00BD62B2" w:rsidP="00AD09BE">
      <w:pPr>
        <w:pStyle w:val="BodyText"/>
        <w:rPr>
          <w:sz w:val="20"/>
        </w:rPr>
      </w:pPr>
    </w:p>
    <w:p w:rsidR="00BD62B2" w:rsidRDefault="00BD62B2" w:rsidP="00AD09BE">
      <w:pPr>
        <w:pStyle w:val="BodyText"/>
        <w:rPr>
          <w:sz w:val="20"/>
        </w:rPr>
      </w:pPr>
    </w:p>
    <w:p w:rsidR="00BD62B2" w:rsidRDefault="00BD62B2" w:rsidP="00AD09BE">
      <w:pPr>
        <w:pStyle w:val="BodyText"/>
        <w:rPr>
          <w:sz w:val="20"/>
        </w:rPr>
      </w:pPr>
    </w:p>
    <w:p w:rsidR="00BD62B2" w:rsidRDefault="00BD62B2" w:rsidP="00AD09BE">
      <w:pPr>
        <w:pStyle w:val="BodyText"/>
        <w:rPr>
          <w:sz w:val="20"/>
        </w:rPr>
      </w:pPr>
    </w:p>
    <w:p w:rsidR="00BD62B2" w:rsidRDefault="00BD62B2" w:rsidP="00AD09BE">
      <w:pPr>
        <w:pStyle w:val="BodyText"/>
        <w:rPr>
          <w:sz w:val="20"/>
        </w:rPr>
      </w:pPr>
    </w:p>
    <w:p w:rsidR="00BD62B2" w:rsidRDefault="00BD62B2" w:rsidP="00AD09BE">
      <w:pPr>
        <w:pStyle w:val="BodyText"/>
        <w:rPr>
          <w:sz w:val="20"/>
        </w:rPr>
      </w:pPr>
    </w:p>
    <w:p w:rsidR="00BD62B2" w:rsidRDefault="00BD62B2" w:rsidP="00AD09BE">
      <w:pPr>
        <w:pStyle w:val="BodyText"/>
        <w:rPr>
          <w:sz w:val="20"/>
        </w:rPr>
      </w:pPr>
    </w:p>
    <w:p w:rsidR="00BD62B2" w:rsidRDefault="00BD62B2" w:rsidP="00AD09BE">
      <w:pPr>
        <w:pStyle w:val="BodyText"/>
        <w:rPr>
          <w:sz w:val="20"/>
        </w:rPr>
      </w:pPr>
    </w:p>
    <w:p w:rsidR="00BD62B2" w:rsidRDefault="00BD62B2" w:rsidP="00AD09BE">
      <w:pPr>
        <w:pStyle w:val="BodyText"/>
        <w:rPr>
          <w:sz w:val="20"/>
        </w:rPr>
      </w:pPr>
    </w:p>
    <w:p w:rsidR="00AD09BE" w:rsidRDefault="00AD09BE" w:rsidP="00AD09BE">
      <w:pPr>
        <w:pStyle w:val="BodyText"/>
        <w:rPr>
          <w:sz w:val="20"/>
        </w:rPr>
      </w:pPr>
    </w:p>
    <w:tbl>
      <w:tblPr>
        <w:tblW w:w="0" w:type="auto"/>
        <w:tblInd w:w="154" w:type="dxa"/>
        <w:tblBorders>
          <w:top w:val="single" w:sz="18" w:space="0" w:color="005951"/>
          <w:left w:val="single" w:sz="18" w:space="0" w:color="005951"/>
          <w:bottom w:val="single" w:sz="18" w:space="0" w:color="005951"/>
          <w:right w:val="single" w:sz="18" w:space="0" w:color="005951"/>
          <w:insideH w:val="single" w:sz="8" w:space="0" w:color="005951"/>
          <w:insideV w:val="single" w:sz="8" w:space="0" w:color="005951"/>
        </w:tblBorders>
        <w:tblLayout w:type="fixed"/>
        <w:tblCellMar>
          <w:left w:w="0" w:type="dxa"/>
          <w:right w:w="0" w:type="dxa"/>
        </w:tblCellMar>
        <w:tblLook w:val="01E0" w:firstRow="1" w:lastRow="1" w:firstColumn="1" w:lastColumn="1" w:noHBand="0" w:noVBand="0"/>
      </w:tblPr>
      <w:tblGrid>
        <w:gridCol w:w="8754"/>
      </w:tblGrid>
      <w:tr w:rsidR="00AD09BE" w:rsidTr="000D50BC">
        <w:trPr>
          <w:trHeight w:val="678"/>
        </w:trPr>
        <w:tc>
          <w:tcPr>
            <w:tcW w:w="8754" w:type="dxa"/>
          </w:tcPr>
          <w:p w:rsidR="00AD09BE" w:rsidRDefault="00AD09BE" w:rsidP="00AD09BE">
            <w:pPr>
              <w:pStyle w:val="BodyText"/>
              <w:spacing w:before="20" w:line="254" w:lineRule="auto"/>
              <w:ind w:left="56"/>
            </w:pPr>
            <w:r>
              <w:rPr>
                <w:color w:val="231F20"/>
              </w:rPr>
              <w:t>The</w:t>
            </w:r>
            <w:r>
              <w:rPr>
                <w:color w:val="231F20"/>
                <w:spacing w:val="-4"/>
              </w:rPr>
              <w:t xml:space="preserve"> </w:t>
            </w:r>
            <w:r>
              <w:rPr>
                <w:color w:val="231F20"/>
              </w:rPr>
              <w:t>school</w:t>
            </w:r>
            <w:r>
              <w:rPr>
                <w:color w:val="231F20"/>
                <w:spacing w:val="-9"/>
              </w:rPr>
              <w:t xml:space="preserve"> </w:t>
            </w:r>
            <w:r>
              <w:rPr>
                <w:color w:val="231F20"/>
              </w:rPr>
              <w:t>will</w:t>
            </w:r>
            <w:r>
              <w:rPr>
                <w:color w:val="231F20"/>
                <w:spacing w:val="-4"/>
              </w:rPr>
              <w:t xml:space="preserve"> </w:t>
            </w:r>
            <w:r>
              <w:rPr>
                <w:color w:val="231F20"/>
              </w:rPr>
              <w:t>use</w:t>
            </w:r>
            <w:r>
              <w:rPr>
                <w:color w:val="231F20"/>
                <w:spacing w:val="-4"/>
              </w:rPr>
              <w:t xml:space="preserve"> </w:t>
            </w:r>
            <w:r>
              <w:rPr>
                <w:color w:val="231F20"/>
              </w:rPr>
              <w:t>the</w:t>
            </w:r>
            <w:r>
              <w:rPr>
                <w:color w:val="231F20"/>
                <w:spacing w:val="-4"/>
              </w:rPr>
              <w:t xml:space="preserve"> </w:t>
            </w:r>
            <w:r>
              <w:rPr>
                <w:color w:val="231F20"/>
              </w:rPr>
              <w:t>following</w:t>
            </w:r>
            <w:r>
              <w:rPr>
                <w:color w:val="231F20"/>
                <w:spacing w:val="-4"/>
              </w:rPr>
              <w:t xml:space="preserve"> </w:t>
            </w:r>
            <w:r>
              <w:rPr>
                <w:color w:val="231F20"/>
              </w:rPr>
              <w:t>approaches</w:t>
            </w:r>
            <w:r>
              <w:rPr>
                <w:color w:val="231F20"/>
                <w:spacing w:val="-4"/>
              </w:rPr>
              <w:t xml:space="preserve"> </w:t>
            </w:r>
            <w:r>
              <w:rPr>
                <w:color w:val="231F20"/>
              </w:rPr>
              <w:t>to</w:t>
            </w:r>
            <w:r>
              <w:rPr>
                <w:color w:val="231F20"/>
                <w:spacing w:val="-4"/>
              </w:rPr>
              <w:t xml:space="preserve"> </w:t>
            </w:r>
            <w:r>
              <w:rPr>
                <w:color w:val="231F20"/>
              </w:rPr>
              <w:t>support</w:t>
            </w:r>
            <w:r>
              <w:rPr>
                <w:color w:val="231F20"/>
                <w:spacing w:val="-4"/>
              </w:rPr>
              <w:t xml:space="preserve"> </w:t>
            </w:r>
            <w:r>
              <w:rPr>
                <w:color w:val="231F20"/>
              </w:rPr>
              <w:t>those</w:t>
            </w:r>
            <w:r>
              <w:rPr>
                <w:color w:val="231F20"/>
                <w:spacing w:val="-9"/>
              </w:rPr>
              <w:t xml:space="preserve"> </w:t>
            </w:r>
            <w:r>
              <w:rPr>
                <w:color w:val="231F20"/>
              </w:rPr>
              <w:t>who</w:t>
            </w:r>
            <w:r>
              <w:rPr>
                <w:color w:val="231F20"/>
                <w:spacing w:val="-4"/>
              </w:rPr>
              <w:t xml:space="preserve"> </w:t>
            </w:r>
            <w:r>
              <w:rPr>
                <w:color w:val="231F20"/>
              </w:rPr>
              <w:t>experience,</w:t>
            </w:r>
            <w:r>
              <w:rPr>
                <w:color w:val="231F20"/>
                <w:spacing w:val="-9"/>
              </w:rPr>
              <w:t xml:space="preserve"> </w:t>
            </w:r>
            <w:r>
              <w:rPr>
                <w:color w:val="231F20"/>
              </w:rPr>
              <w:t xml:space="preserve">witness and display bullying behaviour (see Chapter 6 of the </w:t>
            </w:r>
            <w:proofErr w:type="spellStart"/>
            <w:r>
              <w:rPr>
                <w:color w:val="231F20"/>
              </w:rPr>
              <w:t>Bí</w:t>
            </w:r>
            <w:proofErr w:type="spellEnd"/>
            <w:r>
              <w:rPr>
                <w:color w:val="231F20"/>
              </w:rPr>
              <w:t xml:space="preserve"> </w:t>
            </w:r>
            <w:proofErr w:type="spellStart"/>
            <w:r>
              <w:rPr>
                <w:color w:val="231F20"/>
              </w:rPr>
              <w:t>Cineálta</w:t>
            </w:r>
            <w:proofErr w:type="spellEnd"/>
            <w:r>
              <w:rPr>
                <w:color w:val="231F20"/>
              </w:rPr>
              <w:t xml:space="preserve"> procedures):</w:t>
            </w:r>
          </w:p>
        </w:tc>
      </w:tr>
      <w:tr w:rsidR="00AD09BE" w:rsidTr="000D50BC">
        <w:trPr>
          <w:trHeight w:val="665"/>
        </w:trPr>
        <w:tc>
          <w:tcPr>
            <w:tcW w:w="8754" w:type="dxa"/>
          </w:tcPr>
          <w:p w:rsidR="001A7D33" w:rsidRDefault="00AA6AD9" w:rsidP="001A7D33">
            <w:pPr>
              <w:ind w:right="284"/>
              <w:jc w:val="both"/>
            </w:pPr>
            <w:r>
              <w:t>The school’s program of support for working with pupils affected by bullying behaviour is as follows:</w:t>
            </w:r>
          </w:p>
          <w:p w:rsidR="00AA6AD9" w:rsidRDefault="00AA6AD9" w:rsidP="001A7D33">
            <w:pPr>
              <w:ind w:right="284"/>
              <w:jc w:val="both"/>
            </w:pPr>
          </w:p>
          <w:p w:rsidR="00AA6AD9" w:rsidRPr="00AA6AD9" w:rsidRDefault="00AA6AD9" w:rsidP="00AA6AD9">
            <w:pPr>
              <w:pStyle w:val="ListParagraph"/>
              <w:numPr>
                <w:ilvl w:val="0"/>
                <w:numId w:val="44"/>
              </w:numPr>
              <w:ind w:right="284"/>
              <w:jc w:val="both"/>
              <w:rPr>
                <w:rFonts w:ascii="Times New Roman" w:hAnsi="Times New Roman"/>
                <w:sz w:val="24"/>
                <w:szCs w:val="24"/>
              </w:rPr>
            </w:pPr>
            <w:r w:rsidRPr="00AA6AD9">
              <w:rPr>
                <w:rFonts w:ascii="Times New Roman" w:hAnsi="Times New Roman"/>
                <w:sz w:val="24"/>
                <w:szCs w:val="24"/>
              </w:rPr>
              <w:t>Managing the bullying behaviour</w:t>
            </w:r>
          </w:p>
          <w:p w:rsidR="00AA6AD9" w:rsidRDefault="00AA6AD9" w:rsidP="00AA6AD9">
            <w:pPr>
              <w:pStyle w:val="ListParagraph"/>
              <w:numPr>
                <w:ilvl w:val="0"/>
                <w:numId w:val="44"/>
              </w:numPr>
              <w:ind w:right="284"/>
              <w:jc w:val="both"/>
              <w:rPr>
                <w:rFonts w:ascii="Times New Roman" w:hAnsi="Times New Roman"/>
                <w:sz w:val="24"/>
                <w:szCs w:val="24"/>
              </w:rPr>
            </w:pPr>
            <w:r w:rsidRPr="00AA6AD9">
              <w:rPr>
                <w:rFonts w:ascii="Times New Roman" w:hAnsi="Times New Roman"/>
                <w:sz w:val="24"/>
                <w:szCs w:val="24"/>
              </w:rPr>
              <w:t>Supporting the pupils who have experienced bullying behaviour, displayed bullying behaviour and witnessed bullying behaviour.</w:t>
            </w:r>
          </w:p>
          <w:p w:rsidR="00AA6AD9" w:rsidRDefault="00AA6AD9" w:rsidP="00AA6AD9">
            <w:pPr>
              <w:pStyle w:val="ListParagraph"/>
              <w:numPr>
                <w:ilvl w:val="0"/>
                <w:numId w:val="44"/>
              </w:numPr>
              <w:ind w:right="284"/>
              <w:jc w:val="both"/>
              <w:rPr>
                <w:rFonts w:ascii="Times New Roman" w:hAnsi="Times New Roman"/>
                <w:sz w:val="24"/>
                <w:szCs w:val="24"/>
              </w:rPr>
            </w:pPr>
            <w:r>
              <w:rPr>
                <w:rFonts w:ascii="Times New Roman" w:hAnsi="Times New Roman"/>
                <w:sz w:val="24"/>
                <w:szCs w:val="24"/>
              </w:rPr>
              <w:t>Promote a positive school culture where pupils feel safe, respected and valued.</w:t>
            </w:r>
          </w:p>
          <w:p w:rsidR="00AA6AD9" w:rsidRDefault="00AA6AD9" w:rsidP="00AA6AD9">
            <w:pPr>
              <w:pStyle w:val="ListParagraph"/>
              <w:numPr>
                <w:ilvl w:val="0"/>
                <w:numId w:val="44"/>
              </w:numPr>
              <w:ind w:right="284"/>
              <w:jc w:val="both"/>
              <w:rPr>
                <w:rFonts w:ascii="Times New Roman" w:hAnsi="Times New Roman"/>
                <w:sz w:val="24"/>
                <w:szCs w:val="24"/>
              </w:rPr>
            </w:pPr>
            <w:r>
              <w:rPr>
                <w:rFonts w:ascii="Times New Roman" w:hAnsi="Times New Roman"/>
                <w:sz w:val="24"/>
                <w:szCs w:val="24"/>
              </w:rPr>
              <w:t>Raising awareness of the appropriate programs and teacher training.</w:t>
            </w:r>
          </w:p>
          <w:p w:rsidR="00AA6AD9" w:rsidRDefault="00AA6AD9" w:rsidP="00AA6AD9">
            <w:pPr>
              <w:pStyle w:val="ListParagraph"/>
              <w:numPr>
                <w:ilvl w:val="0"/>
                <w:numId w:val="44"/>
              </w:numPr>
              <w:ind w:right="284"/>
              <w:jc w:val="both"/>
              <w:rPr>
                <w:rFonts w:ascii="Times New Roman" w:hAnsi="Times New Roman"/>
                <w:sz w:val="24"/>
                <w:szCs w:val="24"/>
              </w:rPr>
            </w:pPr>
            <w:r>
              <w:rPr>
                <w:rFonts w:ascii="Times New Roman" w:hAnsi="Times New Roman"/>
                <w:sz w:val="24"/>
                <w:szCs w:val="24"/>
              </w:rPr>
              <w:t>Helping pupils raise their elf-esteem by encouraging them to become involved in activities that help develop friendships and social skills e.g. participation in group work in class, team activities during school or small social groups with SET.</w:t>
            </w:r>
          </w:p>
          <w:p w:rsidR="00AA6AD9" w:rsidRDefault="00AA6AD9" w:rsidP="00AA6AD9">
            <w:pPr>
              <w:pStyle w:val="ListParagraph"/>
              <w:numPr>
                <w:ilvl w:val="0"/>
                <w:numId w:val="44"/>
              </w:numPr>
              <w:ind w:right="284"/>
              <w:jc w:val="both"/>
              <w:rPr>
                <w:rFonts w:ascii="Times New Roman" w:hAnsi="Times New Roman"/>
                <w:sz w:val="24"/>
                <w:szCs w:val="24"/>
              </w:rPr>
            </w:pPr>
            <w:r>
              <w:rPr>
                <w:rFonts w:ascii="Times New Roman" w:hAnsi="Times New Roman"/>
                <w:sz w:val="24"/>
                <w:szCs w:val="24"/>
              </w:rPr>
              <w:t>Making it clear that adopting the strategies is a positive step towards creating a more respectful and inclusive school environment.</w:t>
            </w:r>
          </w:p>
          <w:p w:rsidR="00AA6AD9" w:rsidRDefault="00AA6AD9" w:rsidP="00AA6AD9">
            <w:pPr>
              <w:pStyle w:val="ListParagraph"/>
              <w:numPr>
                <w:ilvl w:val="0"/>
                <w:numId w:val="44"/>
              </w:numPr>
              <w:ind w:right="284"/>
              <w:jc w:val="both"/>
              <w:rPr>
                <w:rFonts w:ascii="Times New Roman" w:hAnsi="Times New Roman"/>
                <w:sz w:val="24"/>
                <w:szCs w:val="24"/>
              </w:rPr>
            </w:pPr>
            <w:r>
              <w:rPr>
                <w:rFonts w:ascii="Times New Roman" w:hAnsi="Times New Roman"/>
                <w:sz w:val="24"/>
                <w:szCs w:val="24"/>
              </w:rPr>
              <w:t xml:space="preserve">In dealing with challenging behaviour, encouraging teachers and parents to focus on positive reinforcement. </w:t>
            </w:r>
          </w:p>
          <w:p w:rsidR="00AA6AD9" w:rsidRPr="00AA6AD9" w:rsidRDefault="00AA6AD9" w:rsidP="00AA6AD9">
            <w:pPr>
              <w:pStyle w:val="ListParagraph"/>
              <w:numPr>
                <w:ilvl w:val="0"/>
                <w:numId w:val="44"/>
              </w:numPr>
              <w:ind w:right="284"/>
              <w:jc w:val="both"/>
              <w:rPr>
                <w:rFonts w:ascii="Times New Roman" w:hAnsi="Times New Roman"/>
                <w:sz w:val="24"/>
                <w:szCs w:val="24"/>
              </w:rPr>
            </w:pPr>
            <w:r>
              <w:rPr>
                <w:rFonts w:ascii="Times New Roman" w:hAnsi="Times New Roman"/>
                <w:sz w:val="24"/>
                <w:szCs w:val="24"/>
              </w:rPr>
              <w:t xml:space="preserve">Circle time. </w:t>
            </w:r>
          </w:p>
          <w:p w:rsidR="00AA6AD9" w:rsidRDefault="00AA6AD9" w:rsidP="001A7D33">
            <w:pPr>
              <w:ind w:right="284"/>
              <w:jc w:val="both"/>
            </w:pPr>
          </w:p>
          <w:p w:rsidR="00AD09BE" w:rsidRDefault="00AD09BE" w:rsidP="00AD09BE">
            <w:pPr>
              <w:pStyle w:val="TableParagraph"/>
              <w:ind w:left="74"/>
              <w:rPr>
                <w:color w:val="231F20"/>
              </w:rPr>
            </w:pPr>
          </w:p>
          <w:p w:rsidR="00AD09BE" w:rsidRDefault="00AD09BE" w:rsidP="00AD09BE">
            <w:pPr>
              <w:pStyle w:val="TableParagraph"/>
              <w:ind w:left="74"/>
              <w:rPr>
                <w:color w:val="231F20"/>
              </w:rPr>
            </w:pPr>
          </w:p>
          <w:p w:rsidR="00AD09BE" w:rsidRDefault="00AD09BE" w:rsidP="00AD09BE">
            <w:pPr>
              <w:pStyle w:val="TableParagraph"/>
              <w:ind w:left="74"/>
              <w:rPr>
                <w:color w:val="231F20"/>
              </w:rPr>
            </w:pPr>
          </w:p>
          <w:p w:rsidR="00AD09BE" w:rsidRDefault="00AD09BE" w:rsidP="00AD09BE">
            <w:pPr>
              <w:pStyle w:val="TableParagraph"/>
              <w:ind w:left="74"/>
              <w:rPr>
                <w:color w:val="231F20"/>
              </w:rPr>
            </w:pPr>
          </w:p>
          <w:p w:rsidR="00AD09BE" w:rsidRDefault="00AD09BE" w:rsidP="00AD09BE">
            <w:pPr>
              <w:pStyle w:val="TableParagraph"/>
              <w:ind w:left="74"/>
              <w:rPr>
                <w:color w:val="231F20"/>
              </w:rPr>
            </w:pPr>
          </w:p>
          <w:p w:rsidR="00AD09BE" w:rsidRDefault="00AD09BE" w:rsidP="00AD09BE">
            <w:pPr>
              <w:pStyle w:val="TableParagraph"/>
              <w:ind w:left="74"/>
              <w:rPr>
                <w:color w:val="231F20"/>
              </w:rPr>
            </w:pPr>
          </w:p>
          <w:p w:rsidR="00AD09BE" w:rsidRDefault="00AD09BE" w:rsidP="00AD09BE">
            <w:pPr>
              <w:pStyle w:val="TableParagraph"/>
              <w:ind w:left="74"/>
              <w:rPr>
                <w:color w:val="231F20"/>
              </w:rPr>
            </w:pPr>
          </w:p>
          <w:p w:rsidR="00AD09BE" w:rsidRDefault="00AD09BE" w:rsidP="00AD09BE">
            <w:pPr>
              <w:pStyle w:val="TableParagraph"/>
              <w:ind w:left="74"/>
              <w:rPr>
                <w:color w:val="231F20"/>
              </w:rPr>
            </w:pPr>
          </w:p>
          <w:p w:rsidR="00AD09BE" w:rsidRDefault="00AD09BE" w:rsidP="00AD09BE">
            <w:pPr>
              <w:pStyle w:val="TableParagraph"/>
              <w:ind w:left="74"/>
              <w:rPr>
                <w:color w:val="231F20"/>
              </w:rPr>
            </w:pPr>
          </w:p>
          <w:p w:rsidR="00AD09BE" w:rsidRDefault="00AD09BE" w:rsidP="00AD09BE">
            <w:pPr>
              <w:pStyle w:val="TableParagraph"/>
              <w:ind w:left="74"/>
              <w:rPr>
                <w:color w:val="231F20"/>
              </w:rPr>
            </w:pPr>
          </w:p>
          <w:p w:rsidR="00AD09BE" w:rsidRDefault="00AD09BE" w:rsidP="00AD09BE">
            <w:pPr>
              <w:pStyle w:val="TableParagraph"/>
              <w:ind w:left="74"/>
              <w:rPr>
                <w:color w:val="231F20"/>
              </w:rPr>
            </w:pPr>
          </w:p>
          <w:p w:rsidR="00AD09BE" w:rsidRDefault="00AD09BE" w:rsidP="00AD09BE">
            <w:pPr>
              <w:pStyle w:val="TableParagraph"/>
              <w:ind w:left="74"/>
              <w:rPr>
                <w:color w:val="231F20"/>
              </w:rPr>
            </w:pPr>
          </w:p>
          <w:p w:rsidR="00AD09BE" w:rsidRDefault="00AD09BE" w:rsidP="00AD09BE">
            <w:pPr>
              <w:pStyle w:val="TableParagraph"/>
              <w:ind w:left="74"/>
              <w:rPr>
                <w:color w:val="231F20"/>
              </w:rPr>
            </w:pPr>
          </w:p>
          <w:p w:rsidR="00AD09BE" w:rsidRDefault="00AD09BE" w:rsidP="00AD09BE">
            <w:pPr>
              <w:pStyle w:val="TableParagraph"/>
              <w:ind w:left="74"/>
              <w:rPr>
                <w:color w:val="231F20"/>
              </w:rPr>
            </w:pPr>
          </w:p>
          <w:p w:rsidR="00AD09BE" w:rsidRDefault="00AD09BE" w:rsidP="00AD09BE">
            <w:pPr>
              <w:pStyle w:val="TableParagraph"/>
              <w:ind w:left="74"/>
              <w:rPr>
                <w:color w:val="231F20"/>
              </w:rPr>
            </w:pPr>
          </w:p>
          <w:p w:rsidR="00AD09BE" w:rsidRDefault="00AD09BE" w:rsidP="00AD09BE">
            <w:pPr>
              <w:pStyle w:val="TableParagraph"/>
              <w:rPr>
                <w:color w:val="231F20"/>
              </w:rPr>
            </w:pPr>
          </w:p>
          <w:p w:rsidR="00AD09BE" w:rsidRDefault="00AD09BE" w:rsidP="00AD09BE">
            <w:pPr>
              <w:pStyle w:val="TableParagraph"/>
            </w:pPr>
          </w:p>
        </w:tc>
      </w:tr>
    </w:tbl>
    <w:p w:rsidR="00AD09BE" w:rsidRDefault="00AD09BE" w:rsidP="00AD09BE">
      <w:pPr>
        <w:pStyle w:val="BodyText"/>
        <w:rPr>
          <w:sz w:val="20"/>
        </w:rPr>
      </w:pPr>
    </w:p>
    <w:p w:rsidR="00AD09BE" w:rsidRDefault="00AD09BE" w:rsidP="00AD09BE">
      <w:pPr>
        <w:pStyle w:val="BodyText"/>
        <w:spacing w:before="1"/>
        <w:rPr>
          <w:sz w:val="20"/>
        </w:rPr>
      </w:pPr>
    </w:p>
    <w:p w:rsidR="00AD09BE" w:rsidRDefault="00AD09BE" w:rsidP="00AD09BE">
      <w:pPr>
        <w:pStyle w:val="BodyText"/>
        <w:ind w:left="91"/>
        <w:rPr>
          <w:sz w:val="20"/>
        </w:rPr>
      </w:pPr>
    </w:p>
    <w:p w:rsidR="00AD09BE" w:rsidRDefault="00AD09BE" w:rsidP="00D859AC">
      <w:pPr>
        <w:rPr>
          <w:rFonts w:ascii="Lato" w:hAnsi="Lato"/>
          <w:color w:val="005951"/>
          <w:sz w:val="16"/>
        </w:rPr>
      </w:pPr>
    </w:p>
    <w:p w:rsidR="00D859AC" w:rsidRDefault="00D859AC" w:rsidP="00D859AC">
      <w:pPr>
        <w:rPr>
          <w:rFonts w:ascii="Lato" w:hAnsi="Lato"/>
          <w:color w:val="005951"/>
          <w:sz w:val="16"/>
        </w:rPr>
      </w:pPr>
    </w:p>
    <w:p w:rsidR="00D859AC" w:rsidRDefault="00D859AC" w:rsidP="00D859AC">
      <w:pPr>
        <w:rPr>
          <w:rFonts w:ascii="Lato" w:hAnsi="Lato"/>
          <w:color w:val="005951"/>
          <w:sz w:val="16"/>
        </w:rPr>
      </w:pPr>
    </w:p>
    <w:p w:rsidR="00D859AC" w:rsidRDefault="00D859AC" w:rsidP="00D859AC">
      <w:pPr>
        <w:rPr>
          <w:rFonts w:ascii="Lato" w:hAnsi="Lato"/>
          <w:color w:val="005951"/>
          <w:sz w:val="16"/>
        </w:rPr>
      </w:pPr>
    </w:p>
    <w:p w:rsidR="00D859AC" w:rsidRDefault="00D859AC" w:rsidP="00D859AC">
      <w:pPr>
        <w:rPr>
          <w:rFonts w:ascii="Lato" w:hAnsi="Lato"/>
          <w:color w:val="005951"/>
          <w:sz w:val="16"/>
        </w:rPr>
      </w:pPr>
    </w:p>
    <w:p w:rsidR="00D859AC" w:rsidRDefault="00D859AC" w:rsidP="00D859AC">
      <w:pPr>
        <w:rPr>
          <w:rFonts w:ascii="Lato" w:hAnsi="Lato"/>
          <w:color w:val="005951"/>
          <w:sz w:val="16"/>
        </w:rPr>
      </w:pPr>
    </w:p>
    <w:p w:rsidR="00D859AC" w:rsidRDefault="00D859AC" w:rsidP="00D859AC">
      <w:pPr>
        <w:rPr>
          <w:rFonts w:ascii="Lato" w:hAnsi="Lato"/>
          <w:color w:val="005951"/>
          <w:sz w:val="16"/>
        </w:rPr>
      </w:pPr>
    </w:p>
    <w:p w:rsidR="00D859AC" w:rsidRDefault="00D859AC" w:rsidP="00D859AC">
      <w:pPr>
        <w:rPr>
          <w:rFonts w:ascii="Lato" w:hAnsi="Lato"/>
          <w:color w:val="005951"/>
          <w:sz w:val="16"/>
        </w:rPr>
      </w:pPr>
    </w:p>
    <w:p w:rsidR="00D859AC" w:rsidRDefault="00D859AC" w:rsidP="00D859AC">
      <w:pPr>
        <w:rPr>
          <w:rFonts w:ascii="Lato" w:hAnsi="Lato"/>
          <w:color w:val="005951"/>
          <w:sz w:val="16"/>
        </w:rPr>
      </w:pPr>
    </w:p>
    <w:p w:rsidR="00D859AC" w:rsidRDefault="00D859AC" w:rsidP="00D859AC">
      <w:pPr>
        <w:rPr>
          <w:rFonts w:ascii="Lato" w:hAnsi="Lato"/>
          <w:color w:val="005951"/>
          <w:sz w:val="16"/>
        </w:rPr>
      </w:pPr>
    </w:p>
    <w:p w:rsidR="00BD62B2" w:rsidRDefault="00BD62B2" w:rsidP="00D859AC">
      <w:pPr>
        <w:rPr>
          <w:rFonts w:ascii="Lato" w:hAnsi="Lato"/>
          <w:color w:val="005951"/>
          <w:sz w:val="16"/>
        </w:rPr>
      </w:pPr>
    </w:p>
    <w:p w:rsidR="00BD62B2" w:rsidRDefault="00BD62B2" w:rsidP="00D859AC">
      <w:pPr>
        <w:rPr>
          <w:rFonts w:ascii="Lato" w:hAnsi="Lato"/>
          <w:color w:val="005951"/>
          <w:sz w:val="16"/>
        </w:rPr>
      </w:pPr>
    </w:p>
    <w:p w:rsidR="00D859AC" w:rsidRPr="00D859AC" w:rsidRDefault="00D859AC" w:rsidP="00D859AC">
      <w:pPr>
        <w:rPr>
          <w:rFonts w:ascii="Lato" w:hAnsi="Lato"/>
          <w:color w:val="005951"/>
          <w:sz w:val="16"/>
        </w:rPr>
      </w:pPr>
    </w:p>
    <w:p w:rsidR="00AD09BE" w:rsidRDefault="00AD09BE" w:rsidP="00AD09BE">
      <w:pPr>
        <w:pStyle w:val="BodyText"/>
        <w:spacing w:before="62"/>
        <w:rPr>
          <w:rFonts w:ascii="Lato"/>
        </w:rPr>
      </w:pPr>
    </w:p>
    <w:p w:rsidR="00AD09BE" w:rsidRDefault="00AD09BE" w:rsidP="00D859AC">
      <w:pPr>
        <w:pStyle w:val="BodyText"/>
        <w:spacing w:line="254" w:lineRule="auto"/>
        <w:ind w:left="1254"/>
        <w:jc w:val="both"/>
      </w:pPr>
      <w:r>
        <w:rPr>
          <w:color w:val="231F20"/>
        </w:rPr>
        <w:t>All bullying behaviour</w:t>
      </w:r>
      <w:r>
        <w:rPr>
          <w:color w:val="231F20"/>
          <w:spacing w:val="-3"/>
        </w:rPr>
        <w:t xml:space="preserve"> </w:t>
      </w:r>
      <w:r>
        <w:rPr>
          <w:color w:val="231F20"/>
        </w:rPr>
        <w:t>will be recorded. This will include the type of behaviour, where and when</w:t>
      </w:r>
      <w:r>
        <w:rPr>
          <w:color w:val="231F20"/>
          <w:spacing w:val="-4"/>
        </w:rPr>
        <w:t xml:space="preserve"> </w:t>
      </w:r>
      <w:r>
        <w:rPr>
          <w:color w:val="231F20"/>
        </w:rPr>
        <w:t>it</w:t>
      </w:r>
      <w:r>
        <w:rPr>
          <w:color w:val="231F20"/>
          <w:spacing w:val="-4"/>
        </w:rPr>
        <w:t xml:space="preserve"> </w:t>
      </w:r>
      <w:r>
        <w:rPr>
          <w:color w:val="231F20"/>
        </w:rPr>
        <w:t>took</w:t>
      </w:r>
      <w:r>
        <w:rPr>
          <w:color w:val="231F20"/>
          <w:spacing w:val="-4"/>
        </w:rPr>
        <w:t xml:space="preserve"> </w:t>
      </w:r>
      <w:r>
        <w:rPr>
          <w:color w:val="231F20"/>
        </w:rPr>
        <w:t>place,</w:t>
      </w:r>
      <w:r>
        <w:rPr>
          <w:color w:val="231F20"/>
          <w:spacing w:val="-4"/>
        </w:rPr>
        <w:t xml:space="preserve"> </w:t>
      </w:r>
      <w:r>
        <w:rPr>
          <w:color w:val="231F20"/>
        </w:rPr>
        <w:t>and</w:t>
      </w:r>
      <w:r>
        <w:rPr>
          <w:color w:val="231F20"/>
          <w:spacing w:val="-4"/>
        </w:rPr>
        <w:t xml:space="preserve"> </w:t>
      </w:r>
      <w:r>
        <w:rPr>
          <w:color w:val="231F20"/>
        </w:rPr>
        <w:t>the</w:t>
      </w:r>
      <w:r>
        <w:rPr>
          <w:color w:val="231F20"/>
          <w:spacing w:val="-4"/>
        </w:rPr>
        <w:t xml:space="preserve"> </w:t>
      </w:r>
      <w:r>
        <w:rPr>
          <w:color w:val="231F20"/>
        </w:rPr>
        <w:t>date</w:t>
      </w:r>
      <w:r>
        <w:rPr>
          <w:color w:val="231F20"/>
          <w:spacing w:val="-4"/>
        </w:rPr>
        <w:t xml:space="preserve"> </w:t>
      </w:r>
      <w:r>
        <w:rPr>
          <w:color w:val="231F20"/>
        </w:rPr>
        <w:t>of</w:t>
      </w:r>
      <w:r>
        <w:rPr>
          <w:color w:val="231F20"/>
          <w:spacing w:val="-7"/>
        </w:rPr>
        <w:t xml:space="preserve"> </w:t>
      </w:r>
      <w:r>
        <w:rPr>
          <w:color w:val="231F20"/>
        </w:rPr>
        <w:t>the</w:t>
      </w:r>
      <w:r>
        <w:rPr>
          <w:color w:val="231F20"/>
          <w:spacing w:val="-4"/>
        </w:rPr>
        <w:t xml:space="preserve"> </w:t>
      </w:r>
      <w:r>
        <w:rPr>
          <w:color w:val="231F20"/>
        </w:rPr>
        <w:t>engagement</w:t>
      </w:r>
      <w:r>
        <w:rPr>
          <w:color w:val="231F20"/>
          <w:spacing w:val="-8"/>
        </w:rPr>
        <w:t xml:space="preserve"> </w:t>
      </w:r>
      <w:r>
        <w:rPr>
          <w:color w:val="231F20"/>
        </w:rPr>
        <w:t>with</w:t>
      </w:r>
      <w:r>
        <w:rPr>
          <w:color w:val="231F20"/>
          <w:spacing w:val="-4"/>
        </w:rPr>
        <w:t xml:space="preserve"> </w:t>
      </w:r>
      <w:r>
        <w:rPr>
          <w:color w:val="231F20"/>
        </w:rPr>
        <w:t>students</w:t>
      </w:r>
      <w:r>
        <w:rPr>
          <w:color w:val="231F20"/>
          <w:spacing w:val="-4"/>
        </w:rPr>
        <w:t xml:space="preserve"> </w:t>
      </w:r>
      <w:r>
        <w:rPr>
          <w:color w:val="231F20"/>
        </w:rPr>
        <w:t>and</w:t>
      </w:r>
      <w:r>
        <w:rPr>
          <w:color w:val="231F20"/>
          <w:spacing w:val="-4"/>
        </w:rPr>
        <w:t xml:space="preserve"> </w:t>
      </w:r>
      <w:r>
        <w:rPr>
          <w:color w:val="231F20"/>
        </w:rPr>
        <w:t>parents.</w:t>
      </w:r>
      <w:r>
        <w:rPr>
          <w:color w:val="231F20"/>
          <w:spacing w:val="-10"/>
        </w:rPr>
        <w:t xml:space="preserve"> </w:t>
      </w:r>
      <w:r>
        <w:rPr>
          <w:color w:val="231F20"/>
        </w:rPr>
        <w:t>The</w:t>
      </w:r>
      <w:r>
        <w:rPr>
          <w:color w:val="231F20"/>
          <w:spacing w:val="-4"/>
        </w:rPr>
        <w:t xml:space="preserve"> </w:t>
      </w:r>
      <w:r>
        <w:rPr>
          <w:color w:val="231F20"/>
        </w:rPr>
        <w:t>actions and supports agreed to address bullying behaviour</w:t>
      </w:r>
      <w:r>
        <w:rPr>
          <w:color w:val="231F20"/>
          <w:spacing w:val="-1"/>
        </w:rPr>
        <w:t xml:space="preserve"> </w:t>
      </w:r>
      <w:r>
        <w:rPr>
          <w:color w:val="231F20"/>
        </w:rPr>
        <w:t>will be documented. If the bullying behaviour is a child protection concern the matter</w:t>
      </w:r>
      <w:r>
        <w:rPr>
          <w:color w:val="231F20"/>
          <w:spacing w:val="-2"/>
        </w:rPr>
        <w:t xml:space="preserve"> </w:t>
      </w:r>
      <w:r>
        <w:rPr>
          <w:color w:val="231F20"/>
        </w:rPr>
        <w:t xml:space="preserve">will be addressed without delay in accordance with </w:t>
      </w:r>
      <w:r>
        <w:rPr>
          <w:i/>
          <w:color w:val="231F20"/>
        </w:rPr>
        <w:t>Child Protection Procedures for Primary and Post-Primary Schools</w:t>
      </w:r>
      <w:r>
        <w:rPr>
          <w:color w:val="231F20"/>
        </w:rPr>
        <w:t>.</w:t>
      </w:r>
    </w:p>
    <w:p w:rsidR="00AD09BE" w:rsidRDefault="00AD09BE" w:rsidP="00AD09BE">
      <w:pPr>
        <w:pStyle w:val="BodyText"/>
        <w:spacing w:before="204"/>
      </w:pPr>
    </w:p>
    <w:p w:rsidR="00AD09BE" w:rsidRDefault="00AD09BE" w:rsidP="00AD09BE">
      <w:pPr>
        <w:pStyle w:val="Heading1"/>
        <w:spacing w:before="1"/>
      </w:pPr>
      <w:r>
        <w:rPr>
          <w:color w:val="005951"/>
        </w:rPr>
        <w:t>Section</w:t>
      </w:r>
      <w:r>
        <w:rPr>
          <w:color w:val="005951"/>
          <w:spacing w:val="-1"/>
        </w:rPr>
        <w:t xml:space="preserve"> </w:t>
      </w:r>
      <w:r>
        <w:rPr>
          <w:color w:val="005951"/>
        </w:rPr>
        <w:t xml:space="preserve">D: </w:t>
      </w:r>
      <w:r>
        <w:rPr>
          <w:color w:val="005951"/>
          <w:spacing w:val="-2"/>
        </w:rPr>
        <w:t>Oversight</w:t>
      </w:r>
    </w:p>
    <w:p w:rsidR="00AD09BE" w:rsidRDefault="00AD09BE" w:rsidP="00D859AC">
      <w:pPr>
        <w:pStyle w:val="BodyText"/>
        <w:spacing w:before="120" w:line="254" w:lineRule="auto"/>
        <w:ind w:left="1254" w:right="124"/>
        <w:jc w:val="both"/>
      </w:pPr>
      <w:r>
        <w:rPr>
          <w:color w:val="231F20"/>
        </w:rPr>
        <w:t>The principal will present an update on bullying behaviour at each board of management meeting. This update will include the number of incidents of bullying behaviour that have been</w:t>
      </w:r>
      <w:r>
        <w:rPr>
          <w:color w:val="231F20"/>
          <w:spacing w:val="-3"/>
        </w:rPr>
        <w:t xml:space="preserve"> </w:t>
      </w:r>
      <w:r>
        <w:rPr>
          <w:color w:val="231F20"/>
        </w:rPr>
        <w:t>reported</w:t>
      </w:r>
      <w:r>
        <w:rPr>
          <w:color w:val="231F20"/>
          <w:spacing w:val="-3"/>
        </w:rPr>
        <w:t xml:space="preserve"> </w:t>
      </w:r>
      <w:r>
        <w:rPr>
          <w:color w:val="231F20"/>
        </w:rPr>
        <w:t>since</w:t>
      </w:r>
      <w:r>
        <w:rPr>
          <w:color w:val="231F20"/>
          <w:spacing w:val="-3"/>
        </w:rPr>
        <w:t xml:space="preserve"> </w:t>
      </w:r>
      <w:r>
        <w:rPr>
          <w:color w:val="231F20"/>
        </w:rPr>
        <w:t>the</w:t>
      </w:r>
      <w:r>
        <w:rPr>
          <w:color w:val="231F20"/>
          <w:spacing w:val="-3"/>
        </w:rPr>
        <w:t xml:space="preserve"> </w:t>
      </w:r>
      <w:r>
        <w:rPr>
          <w:color w:val="231F20"/>
        </w:rPr>
        <w:t>last</w:t>
      </w:r>
      <w:r>
        <w:rPr>
          <w:color w:val="231F20"/>
          <w:spacing w:val="-3"/>
        </w:rPr>
        <w:t xml:space="preserve"> </w:t>
      </w:r>
      <w:r>
        <w:rPr>
          <w:color w:val="231F20"/>
        </w:rPr>
        <w:t>meeting,</w:t>
      </w:r>
      <w:r>
        <w:rPr>
          <w:color w:val="231F20"/>
          <w:spacing w:val="-3"/>
        </w:rPr>
        <w:t xml:space="preserve"> </w:t>
      </w:r>
      <w:r>
        <w:rPr>
          <w:color w:val="231F20"/>
        </w:rPr>
        <w:t>the</w:t>
      </w:r>
      <w:r>
        <w:rPr>
          <w:color w:val="231F20"/>
          <w:spacing w:val="-3"/>
        </w:rPr>
        <w:t xml:space="preserve"> </w:t>
      </w:r>
      <w:r>
        <w:rPr>
          <w:color w:val="231F20"/>
        </w:rPr>
        <w:t>number</w:t>
      </w:r>
      <w:r>
        <w:rPr>
          <w:color w:val="231F20"/>
          <w:spacing w:val="-8"/>
        </w:rPr>
        <w:t xml:space="preserve"> </w:t>
      </w:r>
      <w:r>
        <w:rPr>
          <w:color w:val="231F20"/>
        </w:rPr>
        <w:t>of</w:t>
      </w:r>
      <w:r>
        <w:rPr>
          <w:color w:val="231F20"/>
          <w:spacing w:val="-7"/>
        </w:rPr>
        <w:t xml:space="preserve"> </w:t>
      </w:r>
      <w:r>
        <w:rPr>
          <w:color w:val="231F20"/>
        </w:rPr>
        <w:t>ongoing</w:t>
      </w:r>
      <w:r>
        <w:rPr>
          <w:color w:val="231F20"/>
          <w:spacing w:val="-3"/>
        </w:rPr>
        <w:t xml:space="preserve"> </w:t>
      </w:r>
      <w:r>
        <w:rPr>
          <w:color w:val="231F20"/>
        </w:rPr>
        <w:t>incidents</w:t>
      </w:r>
      <w:r>
        <w:rPr>
          <w:color w:val="231F20"/>
          <w:spacing w:val="-3"/>
        </w:rPr>
        <w:t xml:space="preserve"> </w:t>
      </w:r>
      <w:r>
        <w:rPr>
          <w:color w:val="231F20"/>
        </w:rPr>
        <w:t>and</w:t>
      </w:r>
      <w:r>
        <w:rPr>
          <w:color w:val="231F20"/>
          <w:spacing w:val="-3"/>
        </w:rPr>
        <w:t xml:space="preserve"> </w:t>
      </w:r>
      <w:r>
        <w:rPr>
          <w:color w:val="231F20"/>
        </w:rPr>
        <w:t>the</w:t>
      </w:r>
      <w:r>
        <w:rPr>
          <w:color w:val="231F20"/>
          <w:spacing w:val="-3"/>
        </w:rPr>
        <w:t xml:space="preserve"> </w:t>
      </w:r>
      <w:r>
        <w:rPr>
          <w:color w:val="231F20"/>
        </w:rPr>
        <w:t>total</w:t>
      </w:r>
      <w:r>
        <w:rPr>
          <w:color w:val="231F20"/>
          <w:spacing w:val="-3"/>
        </w:rPr>
        <w:t xml:space="preserve"> </w:t>
      </w:r>
      <w:r>
        <w:rPr>
          <w:color w:val="231F20"/>
        </w:rPr>
        <w:t>number of incidents since the beginning of the school year. Where incidents of bullying behaviour have occurred, the principal will also provide a verbal update which will include where relevant, information relating to trends and patterns identified, strategies used to address the bullying behaviour and any</w:t>
      </w:r>
      <w:r>
        <w:rPr>
          <w:color w:val="231F20"/>
          <w:spacing w:val="-2"/>
        </w:rPr>
        <w:t xml:space="preserve"> </w:t>
      </w:r>
      <w:r>
        <w:rPr>
          <w:color w:val="231F20"/>
        </w:rPr>
        <w:t xml:space="preserve">wider strategies to prevent and address bullying behaviour where relevant. This update does not contain personal or identifying information. See Chapter 7 of the </w:t>
      </w:r>
      <w:proofErr w:type="spellStart"/>
      <w:r>
        <w:rPr>
          <w:color w:val="231F20"/>
        </w:rPr>
        <w:t>Bí</w:t>
      </w:r>
      <w:proofErr w:type="spellEnd"/>
      <w:r>
        <w:rPr>
          <w:color w:val="231F20"/>
        </w:rPr>
        <w:t xml:space="preserve"> </w:t>
      </w:r>
      <w:proofErr w:type="spellStart"/>
      <w:r>
        <w:rPr>
          <w:color w:val="231F20"/>
        </w:rPr>
        <w:t>Cineálta</w:t>
      </w:r>
      <w:proofErr w:type="spellEnd"/>
      <w:r>
        <w:rPr>
          <w:color w:val="231F20"/>
        </w:rPr>
        <w:t xml:space="preserve"> procedures.</w:t>
      </w:r>
    </w:p>
    <w:p w:rsidR="00AD09BE" w:rsidRDefault="00AD09BE" w:rsidP="00D859AC">
      <w:pPr>
        <w:pStyle w:val="BodyText"/>
        <w:spacing w:before="115" w:line="254" w:lineRule="auto"/>
        <w:ind w:left="1254" w:right="124"/>
        <w:jc w:val="both"/>
      </w:pPr>
      <w:r>
        <w:rPr>
          <w:color w:val="231F20"/>
        </w:rPr>
        <w:t>This</w:t>
      </w:r>
      <w:r>
        <w:rPr>
          <w:color w:val="231F20"/>
          <w:spacing w:val="-4"/>
        </w:rPr>
        <w:t xml:space="preserve"> </w:t>
      </w:r>
      <w:r>
        <w:rPr>
          <w:color w:val="231F20"/>
        </w:rPr>
        <w:t>policy</w:t>
      </w:r>
      <w:r>
        <w:rPr>
          <w:color w:val="231F20"/>
          <w:spacing w:val="-9"/>
        </w:rPr>
        <w:t xml:space="preserve"> </w:t>
      </w:r>
      <w:r>
        <w:rPr>
          <w:color w:val="231F20"/>
        </w:rPr>
        <w:t>is</w:t>
      </w:r>
      <w:r>
        <w:rPr>
          <w:color w:val="231F20"/>
          <w:spacing w:val="-4"/>
        </w:rPr>
        <w:t xml:space="preserve"> </w:t>
      </w:r>
      <w:r>
        <w:rPr>
          <w:color w:val="231F20"/>
        </w:rPr>
        <w:t>available</w:t>
      </w:r>
      <w:r>
        <w:rPr>
          <w:color w:val="231F20"/>
          <w:spacing w:val="-4"/>
        </w:rPr>
        <w:t xml:space="preserve"> </w:t>
      </w:r>
      <w:r>
        <w:rPr>
          <w:color w:val="231F20"/>
        </w:rPr>
        <w:t>to</w:t>
      </w:r>
      <w:r>
        <w:rPr>
          <w:color w:val="231F20"/>
          <w:spacing w:val="-4"/>
        </w:rPr>
        <w:t xml:space="preserve"> </w:t>
      </w:r>
      <w:r>
        <w:rPr>
          <w:color w:val="231F20"/>
        </w:rPr>
        <w:t>our</w:t>
      </w:r>
      <w:r>
        <w:rPr>
          <w:color w:val="231F20"/>
          <w:spacing w:val="-8"/>
        </w:rPr>
        <w:t xml:space="preserve"> </w:t>
      </w:r>
      <w:r>
        <w:rPr>
          <w:color w:val="231F20"/>
        </w:rPr>
        <w:t>school</w:t>
      </w:r>
      <w:r>
        <w:rPr>
          <w:color w:val="231F20"/>
          <w:spacing w:val="-4"/>
        </w:rPr>
        <w:t xml:space="preserve"> </w:t>
      </w:r>
      <w:r>
        <w:rPr>
          <w:color w:val="231F20"/>
        </w:rPr>
        <w:t>community</w:t>
      </w:r>
      <w:r>
        <w:rPr>
          <w:color w:val="231F20"/>
          <w:spacing w:val="-9"/>
        </w:rPr>
        <w:t xml:space="preserve"> </w:t>
      </w:r>
      <w:r>
        <w:rPr>
          <w:color w:val="231F20"/>
        </w:rPr>
        <w:t>on</w:t>
      </w:r>
      <w:r>
        <w:rPr>
          <w:color w:val="231F20"/>
          <w:spacing w:val="-4"/>
        </w:rPr>
        <w:t xml:space="preserve"> </w:t>
      </w:r>
      <w:r>
        <w:rPr>
          <w:color w:val="231F20"/>
        </w:rPr>
        <w:t>the</w:t>
      </w:r>
      <w:r>
        <w:rPr>
          <w:color w:val="231F20"/>
          <w:spacing w:val="-4"/>
        </w:rPr>
        <w:t xml:space="preserve"> </w:t>
      </w:r>
      <w:r>
        <w:rPr>
          <w:color w:val="231F20"/>
        </w:rPr>
        <w:t>school’s</w:t>
      </w:r>
      <w:r>
        <w:rPr>
          <w:color w:val="231F20"/>
          <w:spacing w:val="-8"/>
        </w:rPr>
        <w:t xml:space="preserve"> </w:t>
      </w:r>
      <w:r>
        <w:rPr>
          <w:color w:val="231F20"/>
        </w:rPr>
        <w:t>website</w:t>
      </w:r>
      <w:r>
        <w:rPr>
          <w:color w:val="231F20"/>
          <w:spacing w:val="-4"/>
        </w:rPr>
        <w:t xml:space="preserve"> </w:t>
      </w:r>
      <w:r>
        <w:rPr>
          <w:color w:val="231F20"/>
        </w:rPr>
        <w:t>and</w:t>
      </w:r>
      <w:r>
        <w:rPr>
          <w:color w:val="231F20"/>
          <w:spacing w:val="-4"/>
        </w:rPr>
        <w:t xml:space="preserve"> </w:t>
      </w:r>
      <w:r>
        <w:rPr>
          <w:color w:val="231F20"/>
        </w:rPr>
        <w:t>in</w:t>
      </w:r>
      <w:r>
        <w:rPr>
          <w:color w:val="231F20"/>
          <w:spacing w:val="-4"/>
        </w:rPr>
        <w:t xml:space="preserve"> </w:t>
      </w:r>
      <w:r>
        <w:rPr>
          <w:color w:val="231F20"/>
        </w:rPr>
        <w:t>hard</w:t>
      </w:r>
      <w:r>
        <w:rPr>
          <w:color w:val="231F20"/>
          <w:spacing w:val="-4"/>
        </w:rPr>
        <w:t xml:space="preserve"> </w:t>
      </w:r>
      <w:r>
        <w:rPr>
          <w:color w:val="231F20"/>
        </w:rPr>
        <w:t>copy</w:t>
      </w:r>
      <w:r>
        <w:rPr>
          <w:color w:val="231F20"/>
          <w:spacing w:val="-9"/>
        </w:rPr>
        <w:t xml:space="preserve"> </w:t>
      </w:r>
      <w:r>
        <w:rPr>
          <w:color w:val="231F20"/>
        </w:rPr>
        <w:t>on request. A student friendly</w:t>
      </w:r>
      <w:r>
        <w:rPr>
          <w:color w:val="231F20"/>
          <w:spacing w:val="-4"/>
        </w:rPr>
        <w:t xml:space="preserve"> </w:t>
      </w:r>
      <w:r>
        <w:rPr>
          <w:color w:val="231F20"/>
        </w:rPr>
        <w:t>version of this policy is displayed in the school and is also available on our website and in hard copy on request.</w:t>
      </w:r>
    </w:p>
    <w:p w:rsidR="00AD09BE" w:rsidRDefault="00AD09BE" w:rsidP="00D859AC">
      <w:pPr>
        <w:pStyle w:val="BodyText"/>
        <w:spacing w:before="114" w:line="254" w:lineRule="auto"/>
        <w:ind w:left="1254"/>
        <w:jc w:val="both"/>
      </w:pPr>
      <w:r>
        <w:rPr>
          <w:color w:val="231F20"/>
        </w:rPr>
        <w:t>This policy and its implementation will be reviewed, following input from our school community,</w:t>
      </w:r>
      <w:r>
        <w:rPr>
          <w:color w:val="231F20"/>
          <w:spacing w:val="-5"/>
        </w:rPr>
        <w:t xml:space="preserve"> </w:t>
      </w:r>
      <w:r>
        <w:rPr>
          <w:color w:val="231F20"/>
        </w:rPr>
        <w:t>each</w:t>
      </w:r>
      <w:r>
        <w:rPr>
          <w:color w:val="231F20"/>
          <w:spacing w:val="-5"/>
        </w:rPr>
        <w:t xml:space="preserve"> </w:t>
      </w:r>
      <w:r>
        <w:rPr>
          <w:color w:val="231F20"/>
        </w:rPr>
        <w:t>calendar</w:t>
      </w:r>
      <w:r>
        <w:rPr>
          <w:color w:val="231F20"/>
          <w:spacing w:val="-15"/>
        </w:rPr>
        <w:t xml:space="preserve"> </w:t>
      </w:r>
      <w:r>
        <w:rPr>
          <w:color w:val="231F20"/>
        </w:rPr>
        <w:t>year</w:t>
      </w:r>
      <w:r>
        <w:rPr>
          <w:color w:val="231F20"/>
          <w:spacing w:val="-9"/>
        </w:rPr>
        <w:t xml:space="preserve"> </w:t>
      </w:r>
      <w:r>
        <w:rPr>
          <w:color w:val="231F20"/>
        </w:rPr>
        <w:t>or</w:t>
      </w:r>
      <w:r>
        <w:rPr>
          <w:color w:val="231F20"/>
          <w:spacing w:val="-9"/>
        </w:rPr>
        <w:t xml:space="preserve"> </w:t>
      </w:r>
      <w:r>
        <w:rPr>
          <w:color w:val="231F20"/>
        </w:rPr>
        <w:t>as</w:t>
      </w:r>
      <w:r>
        <w:rPr>
          <w:color w:val="231F20"/>
          <w:spacing w:val="-5"/>
        </w:rPr>
        <w:t xml:space="preserve"> </w:t>
      </w:r>
      <w:r>
        <w:rPr>
          <w:color w:val="231F20"/>
        </w:rPr>
        <w:t>soon</w:t>
      </w:r>
      <w:r>
        <w:rPr>
          <w:color w:val="231F20"/>
          <w:spacing w:val="-5"/>
        </w:rPr>
        <w:t xml:space="preserve"> </w:t>
      </w:r>
      <w:r>
        <w:rPr>
          <w:color w:val="231F20"/>
        </w:rPr>
        <w:t>as</w:t>
      </w:r>
      <w:r>
        <w:rPr>
          <w:color w:val="231F20"/>
          <w:spacing w:val="-5"/>
        </w:rPr>
        <w:t xml:space="preserve"> </w:t>
      </w:r>
      <w:r>
        <w:rPr>
          <w:color w:val="231F20"/>
        </w:rPr>
        <w:t>practicable</w:t>
      </w:r>
      <w:r>
        <w:rPr>
          <w:color w:val="231F20"/>
          <w:spacing w:val="-5"/>
        </w:rPr>
        <w:t xml:space="preserve"> </w:t>
      </w:r>
      <w:r>
        <w:rPr>
          <w:color w:val="231F20"/>
        </w:rPr>
        <w:t>after</w:t>
      </w:r>
      <w:r>
        <w:rPr>
          <w:color w:val="231F20"/>
          <w:spacing w:val="-9"/>
        </w:rPr>
        <w:t xml:space="preserve"> </w:t>
      </w:r>
      <w:r>
        <w:rPr>
          <w:color w:val="231F20"/>
        </w:rPr>
        <w:t>there</w:t>
      </w:r>
      <w:r>
        <w:rPr>
          <w:color w:val="231F20"/>
          <w:spacing w:val="-5"/>
        </w:rPr>
        <w:t xml:space="preserve"> </w:t>
      </w:r>
      <w:r>
        <w:rPr>
          <w:color w:val="231F20"/>
        </w:rPr>
        <w:t>has</w:t>
      </w:r>
      <w:r>
        <w:rPr>
          <w:color w:val="231F20"/>
          <w:spacing w:val="-5"/>
        </w:rPr>
        <w:t xml:space="preserve"> </w:t>
      </w:r>
      <w:r>
        <w:rPr>
          <w:color w:val="231F20"/>
        </w:rPr>
        <w:t>been</w:t>
      </w:r>
      <w:r>
        <w:rPr>
          <w:color w:val="231F20"/>
          <w:spacing w:val="-5"/>
        </w:rPr>
        <w:t xml:space="preserve"> </w:t>
      </w:r>
      <w:r>
        <w:rPr>
          <w:color w:val="231F20"/>
        </w:rPr>
        <w:t>a</w:t>
      </w:r>
      <w:r>
        <w:rPr>
          <w:color w:val="231F20"/>
          <w:spacing w:val="-5"/>
        </w:rPr>
        <w:t xml:space="preserve"> </w:t>
      </w:r>
      <w:r>
        <w:rPr>
          <w:color w:val="231F20"/>
        </w:rPr>
        <w:t>material change in any matter to which this policy refers.</w:t>
      </w:r>
    </w:p>
    <w:p w:rsidR="00AD09BE" w:rsidRDefault="00AD09BE" w:rsidP="00AD09BE">
      <w:pPr>
        <w:pStyle w:val="BodyText"/>
      </w:pPr>
    </w:p>
    <w:p w:rsidR="00AD09BE" w:rsidRDefault="00AD09BE" w:rsidP="00AD09BE">
      <w:pPr>
        <w:pStyle w:val="BodyText"/>
        <w:spacing w:before="115" w:line="254" w:lineRule="auto"/>
        <w:ind w:left="1254"/>
        <w:jc w:val="both"/>
        <w:rPr>
          <w:color w:val="231F20"/>
        </w:rPr>
      </w:pPr>
    </w:p>
    <w:p w:rsidR="00C86937" w:rsidRPr="0036430D" w:rsidRDefault="00E221E2" w:rsidP="0036430D">
      <w:pPr>
        <w:pStyle w:val="Heading1"/>
        <w:ind w:left="595" w:hanging="595"/>
        <w:jc w:val="left"/>
        <w:rPr>
          <w:color w:val="943634"/>
          <w:sz w:val="28"/>
          <w:szCs w:val="28"/>
        </w:rPr>
      </w:pPr>
      <w:r w:rsidRPr="009D5014">
        <w:rPr>
          <w:rFonts w:ascii="Verdana" w:hAnsi="Verdana"/>
          <w:sz w:val="20"/>
          <w:szCs w:val="20"/>
        </w:rPr>
        <w:br w:type="page"/>
      </w:r>
      <w:r w:rsidR="0036430D">
        <w:rPr>
          <w:color w:val="943634"/>
          <w:sz w:val="28"/>
          <w:szCs w:val="28"/>
        </w:rPr>
        <w:lastRenderedPageBreak/>
        <w:t>Appendix 1</w:t>
      </w:r>
      <w:r w:rsidR="00984417" w:rsidRPr="00984417">
        <w:rPr>
          <w:rFonts w:ascii="Verdana" w:hAnsi="Verdana"/>
          <w:sz w:val="20"/>
          <w:szCs w:val="20"/>
        </w:rPr>
        <w:t xml:space="preserve">: </w:t>
      </w:r>
      <w:r w:rsidR="00C86937" w:rsidRPr="00984417">
        <w:rPr>
          <w:rFonts w:ascii="Verdana" w:hAnsi="Verdana"/>
          <w:sz w:val="20"/>
          <w:szCs w:val="20"/>
        </w:rPr>
        <w:t xml:space="preserve">Practical tips for building a positive school culture and climate </w:t>
      </w:r>
    </w:p>
    <w:p w:rsidR="00E221E2" w:rsidRPr="009D5014" w:rsidRDefault="00E221E2" w:rsidP="009D5014">
      <w:pPr>
        <w:jc w:val="both"/>
        <w:rPr>
          <w:rFonts w:ascii="Verdana" w:hAnsi="Verdana"/>
          <w:sz w:val="20"/>
          <w:szCs w:val="20"/>
        </w:rPr>
      </w:pPr>
    </w:p>
    <w:p w:rsidR="00C86937" w:rsidRPr="009D5014" w:rsidRDefault="00C86937" w:rsidP="009D5014">
      <w:pPr>
        <w:jc w:val="both"/>
        <w:rPr>
          <w:rFonts w:ascii="Verdana" w:hAnsi="Verdana"/>
          <w:sz w:val="20"/>
          <w:szCs w:val="20"/>
        </w:rPr>
      </w:pPr>
      <w:r w:rsidRPr="009D5014">
        <w:rPr>
          <w:rFonts w:ascii="Verdana" w:hAnsi="Verdana"/>
          <w:sz w:val="20"/>
          <w:szCs w:val="20"/>
        </w:rPr>
        <w:t xml:space="preserve">The following are some practical tips for immediate actions that can be taken to help build a positive school culture and climate and to help prevent and tackle bullying behaviour. </w:t>
      </w:r>
    </w:p>
    <w:p w:rsidR="00C86937" w:rsidRPr="009D5014" w:rsidRDefault="00C86937" w:rsidP="009D5014">
      <w:pPr>
        <w:jc w:val="both"/>
        <w:rPr>
          <w:rFonts w:ascii="Verdana" w:hAnsi="Verdana"/>
          <w:sz w:val="20"/>
          <w:szCs w:val="20"/>
        </w:rPr>
      </w:pPr>
      <w:r w:rsidRPr="009D5014">
        <w:rPr>
          <w:rFonts w:ascii="Verdana" w:hAnsi="Verdana"/>
          <w:sz w:val="20"/>
          <w:szCs w:val="20"/>
        </w:rPr>
        <w:t xml:space="preserve"> </w:t>
      </w:r>
    </w:p>
    <w:p w:rsidR="00C86937" w:rsidRPr="009D5014" w:rsidRDefault="00C86937" w:rsidP="009D5014">
      <w:pPr>
        <w:numPr>
          <w:ilvl w:val="0"/>
          <w:numId w:val="26"/>
        </w:numPr>
        <w:jc w:val="both"/>
        <w:rPr>
          <w:rFonts w:ascii="Verdana" w:hAnsi="Verdana"/>
          <w:sz w:val="20"/>
          <w:szCs w:val="20"/>
        </w:rPr>
      </w:pPr>
      <w:r w:rsidRPr="009D5014">
        <w:rPr>
          <w:rFonts w:ascii="Verdana" w:hAnsi="Verdana"/>
          <w:sz w:val="20"/>
          <w:szCs w:val="20"/>
        </w:rPr>
        <w:t>Model respectful behaviour to all members of the</w:t>
      </w:r>
      <w:r w:rsidR="00984417">
        <w:rPr>
          <w:rFonts w:ascii="Verdana" w:hAnsi="Verdana"/>
          <w:sz w:val="20"/>
          <w:szCs w:val="20"/>
        </w:rPr>
        <w:t xml:space="preserve"> school community at all times</w:t>
      </w:r>
    </w:p>
    <w:p w:rsidR="00C86937" w:rsidRPr="009D5014" w:rsidRDefault="00C86937" w:rsidP="009D5014">
      <w:pPr>
        <w:numPr>
          <w:ilvl w:val="0"/>
          <w:numId w:val="25"/>
        </w:numPr>
        <w:jc w:val="both"/>
        <w:rPr>
          <w:rFonts w:ascii="Verdana" w:hAnsi="Verdana"/>
          <w:sz w:val="20"/>
          <w:szCs w:val="20"/>
        </w:rPr>
      </w:pPr>
      <w:r w:rsidRPr="009D5014">
        <w:rPr>
          <w:rFonts w:ascii="Verdana" w:hAnsi="Verdana"/>
          <w:sz w:val="20"/>
          <w:szCs w:val="20"/>
        </w:rPr>
        <w:t xml:space="preserve">Explicitly teach pupils what respectful language and respectful behaviour looks like, acts like, sounds like and feels like </w:t>
      </w:r>
      <w:r w:rsidR="00984417">
        <w:rPr>
          <w:rFonts w:ascii="Verdana" w:hAnsi="Verdana"/>
          <w:sz w:val="20"/>
          <w:szCs w:val="20"/>
        </w:rPr>
        <w:t>in class and around the school</w:t>
      </w:r>
    </w:p>
    <w:p w:rsidR="00C86937" w:rsidRPr="009D5014" w:rsidRDefault="00C86937" w:rsidP="009D5014">
      <w:pPr>
        <w:numPr>
          <w:ilvl w:val="0"/>
          <w:numId w:val="25"/>
        </w:numPr>
        <w:jc w:val="both"/>
        <w:rPr>
          <w:rFonts w:ascii="Verdana" w:hAnsi="Verdana"/>
          <w:sz w:val="20"/>
          <w:szCs w:val="20"/>
        </w:rPr>
      </w:pPr>
      <w:r w:rsidRPr="009D5014">
        <w:rPr>
          <w:rFonts w:ascii="Verdana" w:hAnsi="Verdana"/>
          <w:sz w:val="20"/>
          <w:szCs w:val="20"/>
        </w:rPr>
        <w:t>Display key respect messages in classrooms, in assembly areas and around the school. Involve pupils in the development o</w:t>
      </w:r>
      <w:r w:rsidR="00984417">
        <w:rPr>
          <w:rFonts w:ascii="Verdana" w:hAnsi="Verdana"/>
          <w:sz w:val="20"/>
          <w:szCs w:val="20"/>
        </w:rPr>
        <w:t>f these messages</w:t>
      </w:r>
    </w:p>
    <w:p w:rsidR="00C86937" w:rsidRPr="009D5014" w:rsidRDefault="00C86937" w:rsidP="009D5014">
      <w:pPr>
        <w:numPr>
          <w:ilvl w:val="0"/>
          <w:numId w:val="25"/>
        </w:numPr>
        <w:jc w:val="both"/>
        <w:rPr>
          <w:rFonts w:ascii="Verdana" w:hAnsi="Verdana"/>
          <w:sz w:val="20"/>
          <w:szCs w:val="20"/>
        </w:rPr>
      </w:pPr>
      <w:r w:rsidRPr="009D5014">
        <w:rPr>
          <w:rFonts w:ascii="Verdana" w:hAnsi="Verdana"/>
          <w:sz w:val="20"/>
          <w:szCs w:val="20"/>
        </w:rPr>
        <w:t xml:space="preserve">Catch them being good - notice and acknowledge desired respectful behaviour </w:t>
      </w:r>
      <w:r w:rsidR="00984417">
        <w:rPr>
          <w:rFonts w:ascii="Verdana" w:hAnsi="Verdana"/>
          <w:sz w:val="20"/>
          <w:szCs w:val="20"/>
        </w:rPr>
        <w:t>by providing positive attention</w:t>
      </w:r>
      <w:r w:rsidRPr="009D5014">
        <w:rPr>
          <w:rFonts w:ascii="Verdana" w:hAnsi="Verdana"/>
          <w:sz w:val="20"/>
          <w:szCs w:val="20"/>
        </w:rPr>
        <w:t xml:space="preserve"> </w:t>
      </w:r>
    </w:p>
    <w:p w:rsidR="00C86937" w:rsidRPr="009D5014" w:rsidRDefault="00C86937" w:rsidP="009D5014">
      <w:pPr>
        <w:numPr>
          <w:ilvl w:val="0"/>
          <w:numId w:val="22"/>
        </w:numPr>
        <w:jc w:val="both"/>
        <w:rPr>
          <w:rFonts w:ascii="Verdana" w:hAnsi="Verdana"/>
          <w:sz w:val="20"/>
          <w:szCs w:val="20"/>
        </w:rPr>
      </w:pPr>
      <w:r w:rsidRPr="009D5014">
        <w:rPr>
          <w:rFonts w:ascii="Verdana" w:hAnsi="Verdana"/>
          <w:sz w:val="20"/>
          <w:szCs w:val="20"/>
        </w:rPr>
        <w:t>Consistently tackle the use of discriminatory and derogatory language in the school – this includes homophobic and racist language and language that is belittling of p</w:t>
      </w:r>
      <w:r w:rsidR="00984417">
        <w:rPr>
          <w:rFonts w:ascii="Verdana" w:hAnsi="Verdana"/>
          <w:sz w:val="20"/>
          <w:szCs w:val="20"/>
        </w:rPr>
        <w:t>upils with a disability or SEN</w:t>
      </w:r>
    </w:p>
    <w:p w:rsidR="00C86937" w:rsidRPr="009D5014" w:rsidRDefault="00C86937" w:rsidP="009D5014">
      <w:pPr>
        <w:numPr>
          <w:ilvl w:val="0"/>
          <w:numId w:val="22"/>
        </w:numPr>
        <w:jc w:val="both"/>
        <w:rPr>
          <w:rFonts w:ascii="Verdana" w:hAnsi="Verdana"/>
          <w:sz w:val="20"/>
          <w:szCs w:val="20"/>
        </w:rPr>
      </w:pPr>
      <w:r w:rsidRPr="009D5014">
        <w:rPr>
          <w:rFonts w:ascii="Verdana" w:hAnsi="Verdana"/>
          <w:sz w:val="20"/>
          <w:szCs w:val="20"/>
        </w:rPr>
        <w:t xml:space="preserve">Give constructive feedback to pupils when respectful behaviour and </w:t>
      </w:r>
      <w:r w:rsidR="00984417">
        <w:rPr>
          <w:rFonts w:ascii="Verdana" w:hAnsi="Verdana"/>
          <w:sz w:val="20"/>
          <w:szCs w:val="20"/>
        </w:rPr>
        <w:t>respectful language are absent</w:t>
      </w:r>
    </w:p>
    <w:p w:rsidR="00C86937" w:rsidRPr="009D5014" w:rsidRDefault="00C86937" w:rsidP="009D5014">
      <w:pPr>
        <w:numPr>
          <w:ilvl w:val="0"/>
          <w:numId w:val="22"/>
        </w:numPr>
        <w:jc w:val="both"/>
        <w:rPr>
          <w:rFonts w:ascii="Verdana" w:hAnsi="Verdana"/>
          <w:sz w:val="20"/>
          <w:szCs w:val="20"/>
        </w:rPr>
      </w:pPr>
      <w:r w:rsidRPr="009D5014">
        <w:rPr>
          <w:rFonts w:ascii="Verdana" w:hAnsi="Verdana"/>
          <w:sz w:val="20"/>
          <w:szCs w:val="20"/>
        </w:rPr>
        <w:t>Have a system of encouragement and rewards to promote desired behaviour and compliance with</w:t>
      </w:r>
      <w:r w:rsidR="00984417">
        <w:rPr>
          <w:rFonts w:ascii="Verdana" w:hAnsi="Verdana"/>
          <w:sz w:val="20"/>
          <w:szCs w:val="20"/>
        </w:rPr>
        <w:t xml:space="preserve"> the school rules and routines</w:t>
      </w:r>
    </w:p>
    <w:p w:rsidR="00C86937" w:rsidRPr="009D5014" w:rsidRDefault="00C86937" w:rsidP="009D5014">
      <w:pPr>
        <w:numPr>
          <w:ilvl w:val="0"/>
          <w:numId w:val="22"/>
        </w:numPr>
        <w:jc w:val="both"/>
        <w:rPr>
          <w:rFonts w:ascii="Verdana" w:hAnsi="Verdana"/>
          <w:sz w:val="20"/>
          <w:szCs w:val="20"/>
        </w:rPr>
      </w:pPr>
      <w:r w:rsidRPr="009D5014">
        <w:rPr>
          <w:rFonts w:ascii="Verdana" w:hAnsi="Verdana"/>
          <w:sz w:val="20"/>
          <w:szCs w:val="20"/>
        </w:rPr>
        <w:t>Explicitly teach pupils about the a</w:t>
      </w:r>
      <w:r w:rsidR="00984417">
        <w:rPr>
          <w:rFonts w:ascii="Verdana" w:hAnsi="Verdana"/>
          <w:sz w:val="20"/>
          <w:szCs w:val="20"/>
        </w:rPr>
        <w:t>ppropriate use of social media</w:t>
      </w:r>
    </w:p>
    <w:p w:rsidR="00C86937" w:rsidRPr="009D5014" w:rsidRDefault="00C86937" w:rsidP="009D5014">
      <w:pPr>
        <w:numPr>
          <w:ilvl w:val="0"/>
          <w:numId w:val="22"/>
        </w:numPr>
        <w:jc w:val="both"/>
        <w:rPr>
          <w:rFonts w:ascii="Verdana" w:hAnsi="Verdana"/>
          <w:sz w:val="20"/>
          <w:szCs w:val="20"/>
        </w:rPr>
      </w:pPr>
      <w:r w:rsidRPr="009D5014">
        <w:rPr>
          <w:rFonts w:ascii="Verdana" w:hAnsi="Verdana"/>
          <w:sz w:val="20"/>
          <w:szCs w:val="20"/>
        </w:rPr>
        <w:t>Positively encourage pupils to comply with the school rules on</w:t>
      </w:r>
      <w:r w:rsidR="00984417">
        <w:rPr>
          <w:rFonts w:ascii="Verdana" w:hAnsi="Verdana"/>
          <w:sz w:val="20"/>
          <w:szCs w:val="20"/>
        </w:rPr>
        <w:t xml:space="preserve"> mobile phone and internet use</w:t>
      </w:r>
    </w:p>
    <w:p w:rsidR="00C86937" w:rsidRPr="009D5014" w:rsidRDefault="00984417" w:rsidP="009D5014">
      <w:pPr>
        <w:numPr>
          <w:ilvl w:val="0"/>
          <w:numId w:val="22"/>
        </w:numPr>
        <w:jc w:val="both"/>
        <w:rPr>
          <w:rFonts w:ascii="Verdana" w:hAnsi="Verdana"/>
          <w:sz w:val="20"/>
          <w:szCs w:val="20"/>
        </w:rPr>
      </w:pPr>
      <w:r>
        <w:rPr>
          <w:rFonts w:ascii="Verdana" w:hAnsi="Verdana"/>
          <w:sz w:val="20"/>
          <w:szCs w:val="20"/>
        </w:rPr>
        <w:t>Follow-</w:t>
      </w:r>
      <w:r w:rsidR="00C86937" w:rsidRPr="009D5014">
        <w:rPr>
          <w:rFonts w:ascii="Verdana" w:hAnsi="Verdana"/>
          <w:sz w:val="20"/>
          <w:szCs w:val="20"/>
        </w:rPr>
        <w:t xml:space="preserve">up and follow through with pupils who ignore </w:t>
      </w:r>
      <w:r>
        <w:rPr>
          <w:rFonts w:ascii="Verdana" w:hAnsi="Verdana"/>
          <w:sz w:val="20"/>
          <w:szCs w:val="20"/>
        </w:rPr>
        <w:t>the rules</w:t>
      </w:r>
      <w:r w:rsidR="00C86937" w:rsidRPr="009D5014">
        <w:rPr>
          <w:rFonts w:ascii="Verdana" w:hAnsi="Verdana"/>
          <w:sz w:val="20"/>
          <w:szCs w:val="20"/>
        </w:rPr>
        <w:t xml:space="preserve"> </w:t>
      </w:r>
    </w:p>
    <w:p w:rsidR="00C86937" w:rsidRPr="009D5014" w:rsidRDefault="00C86937" w:rsidP="009D5014">
      <w:pPr>
        <w:numPr>
          <w:ilvl w:val="0"/>
          <w:numId w:val="22"/>
        </w:numPr>
        <w:jc w:val="both"/>
        <w:rPr>
          <w:rFonts w:ascii="Verdana" w:hAnsi="Verdana"/>
          <w:sz w:val="20"/>
          <w:szCs w:val="20"/>
        </w:rPr>
      </w:pPr>
      <w:r w:rsidRPr="009D5014">
        <w:rPr>
          <w:rFonts w:ascii="Verdana" w:hAnsi="Verdana"/>
          <w:sz w:val="20"/>
          <w:szCs w:val="20"/>
        </w:rPr>
        <w:t>Actively involve parents and/or the Parents’ Association in awareness raisin</w:t>
      </w:r>
      <w:r w:rsidR="00984417">
        <w:rPr>
          <w:rFonts w:ascii="Verdana" w:hAnsi="Verdana"/>
          <w:sz w:val="20"/>
          <w:szCs w:val="20"/>
        </w:rPr>
        <w:t>g campaigns around social media</w:t>
      </w:r>
      <w:r w:rsidRPr="009D5014">
        <w:rPr>
          <w:rFonts w:ascii="Verdana" w:hAnsi="Verdana"/>
          <w:sz w:val="20"/>
          <w:szCs w:val="20"/>
        </w:rPr>
        <w:t xml:space="preserve"> </w:t>
      </w:r>
    </w:p>
    <w:p w:rsidR="00C86937" w:rsidRPr="009D5014" w:rsidRDefault="00C86937" w:rsidP="009D5014">
      <w:pPr>
        <w:numPr>
          <w:ilvl w:val="0"/>
          <w:numId w:val="22"/>
        </w:numPr>
        <w:jc w:val="both"/>
        <w:rPr>
          <w:rFonts w:ascii="Verdana" w:hAnsi="Verdana"/>
          <w:sz w:val="20"/>
          <w:szCs w:val="20"/>
        </w:rPr>
      </w:pPr>
      <w:r w:rsidRPr="009D5014">
        <w:rPr>
          <w:rFonts w:ascii="Verdana" w:hAnsi="Verdana"/>
          <w:sz w:val="20"/>
          <w:szCs w:val="20"/>
        </w:rPr>
        <w:t xml:space="preserve">Actively promote the right of every member of the school community </w:t>
      </w:r>
      <w:r w:rsidR="00984417">
        <w:rPr>
          <w:rFonts w:ascii="Verdana" w:hAnsi="Verdana"/>
          <w:sz w:val="20"/>
          <w:szCs w:val="20"/>
        </w:rPr>
        <w:t>to be safe and secure in school</w:t>
      </w:r>
      <w:r w:rsidRPr="009D5014">
        <w:rPr>
          <w:rFonts w:ascii="Verdana" w:hAnsi="Verdana"/>
          <w:sz w:val="20"/>
          <w:szCs w:val="20"/>
        </w:rPr>
        <w:t xml:space="preserve"> </w:t>
      </w:r>
    </w:p>
    <w:p w:rsidR="00C86937" w:rsidRPr="009D5014" w:rsidRDefault="00C86937" w:rsidP="009D5014">
      <w:pPr>
        <w:numPr>
          <w:ilvl w:val="0"/>
          <w:numId w:val="22"/>
        </w:numPr>
        <w:jc w:val="both"/>
        <w:rPr>
          <w:rFonts w:ascii="Verdana" w:hAnsi="Verdana"/>
          <w:sz w:val="20"/>
          <w:szCs w:val="20"/>
        </w:rPr>
      </w:pPr>
      <w:r w:rsidRPr="009D5014">
        <w:rPr>
          <w:rFonts w:ascii="Verdana" w:hAnsi="Verdana"/>
          <w:sz w:val="20"/>
          <w:szCs w:val="20"/>
        </w:rPr>
        <w:t>Highlight and explicitly teach school rules in pupil friendly language in the</w:t>
      </w:r>
      <w:r w:rsidR="00984417">
        <w:rPr>
          <w:rFonts w:ascii="Verdana" w:hAnsi="Verdana"/>
          <w:sz w:val="20"/>
          <w:szCs w:val="20"/>
        </w:rPr>
        <w:t xml:space="preserve"> classroom and in common areas</w:t>
      </w:r>
    </w:p>
    <w:p w:rsidR="00C86937" w:rsidRPr="009D5014" w:rsidRDefault="00C86937" w:rsidP="009D5014">
      <w:pPr>
        <w:numPr>
          <w:ilvl w:val="0"/>
          <w:numId w:val="22"/>
        </w:numPr>
        <w:jc w:val="both"/>
        <w:rPr>
          <w:rFonts w:ascii="Verdana" w:hAnsi="Verdana"/>
          <w:sz w:val="20"/>
          <w:szCs w:val="20"/>
        </w:rPr>
      </w:pPr>
      <w:r w:rsidRPr="009D5014">
        <w:rPr>
          <w:rFonts w:ascii="Verdana" w:hAnsi="Verdana"/>
          <w:sz w:val="20"/>
          <w:szCs w:val="20"/>
        </w:rPr>
        <w:t>All staff can actively watch out f</w:t>
      </w:r>
      <w:r w:rsidR="00984417">
        <w:rPr>
          <w:rFonts w:ascii="Verdana" w:hAnsi="Verdana"/>
          <w:sz w:val="20"/>
          <w:szCs w:val="20"/>
        </w:rPr>
        <w:t>or signs of bullying behaviour</w:t>
      </w:r>
    </w:p>
    <w:p w:rsidR="00C86937" w:rsidRPr="009D5014" w:rsidRDefault="00C86937" w:rsidP="009D5014">
      <w:pPr>
        <w:numPr>
          <w:ilvl w:val="0"/>
          <w:numId w:val="22"/>
        </w:numPr>
        <w:jc w:val="both"/>
        <w:rPr>
          <w:rFonts w:ascii="Verdana" w:hAnsi="Verdana"/>
          <w:sz w:val="20"/>
          <w:szCs w:val="20"/>
        </w:rPr>
      </w:pPr>
      <w:r w:rsidRPr="009D5014">
        <w:rPr>
          <w:rFonts w:ascii="Verdana" w:hAnsi="Verdana"/>
          <w:sz w:val="20"/>
          <w:szCs w:val="20"/>
        </w:rPr>
        <w:t>Ensure there is adequate playground/</w:t>
      </w:r>
      <w:r w:rsidR="00984417">
        <w:rPr>
          <w:rFonts w:ascii="Verdana" w:hAnsi="Verdana"/>
          <w:sz w:val="20"/>
          <w:szCs w:val="20"/>
        </w:rPr>
        <w:t>school yard/outdoor supervision</w:t>
      </w:r>
      <w:r w:rsidRPr="009D5014">
        <w:rPr>
          <w:rFonts w:ascii="Verdana" w:hAnsi="Verdana"/>
          <w:sz w:val="20"/>
          <w:szCs w:val="20"/>
        </w:rPr>
        <w:t xml:space="preserve"> </w:t>
      </w:r>
    </w:p>
    <w:p w:rsidR="00984417" w:rsidRDefault="00C86937" w:rsidP="00984417">
      <w:pPr>
        <w:numPr>
          <w:ilvl w:val="0"/>
          <w:numId w:val="22"/>
        </w:numPr>
        <w:jc w:val="both"/>
        <w:rPr>
          <w:rFonts w:ascii="Verdana" w:hAnsi="Verdana"/>
          <w:sz w:val="20"/>
          <w:szCs w:val="20"/>
        </w:rPr>
      </w:pPr>
      <w:r w:rsidRPr="009D5014">
        <w:rPr>
          <w:rFonts w:ascii="Verdana" w:hAnsi="Verdana"/>
          <w:sz w:val="20"/>
          <w:szCs w:val="20"/>
        </w:rPr>
        <w:t>School staff can get pupils to help them t</w:t>
      </w:r>
      <w:r w:rsidR="00984417">
        <w:rPr>
          <w:rFonts w:ascii="Verdana" w:hAnsi="Verdana"/>
          <w:sz w:val="20"/>
          <w:szCs w:val="20"/>
        </w:rPr>
        <w:t>o identify bullying ‘hot spots’ and ‘hot times’ for bullying in the school</w:t>
      </w:r>
    </w:p>
    <w:p w:rsidR="00984417" w:rsidRDefault="00C86937" w:rsidP="00984417">
      <w:pPr>
        <w:numPr>
          <w:ilvl w:val="1"/>
          <w:numId w:val="22"/>
        </w:numPr>
        <w:jc w:val="both"/>
        <w:rPr>
          <w:rFonts w:ascii="Verdana" w:hAnsi="Verdana"/>
          <w:sz w:val="20"/>
          <w:szCs w:val="20"/>
        </w:rPr>
      </w:pPr>
      <w:r w:rsidRPr="00984417">
        <w:rPr>
          <w:rFonts w:ascii="Verdana" w:hAnsi="Verdana"/>
          <w:sz w:val="20"/>
          <w:szCs w:val="20"/>
        </w:rPr>
        <w:t>Hot spots tend to be in the playground/school yard/outdoor areas, changing rooms, corridors and other areas of unstructured supervision</w:t>
      </w:r>
    </w:p>
    <w:p w:rsidR="00C86937" w:rsidRPr="00984417" w:rsidRDefault="00C86937" w:rsidP="00984417">
      <w:pPr>
        <w:numPr>
          <w:ilvl w:val="1"/>
          <w:numId w:val="22"/>
        </w:numPr>
        <w:jc w:val="both"/>
        <w:rPr>
          <w:rFonts w:ascii="Verdana" w:hAnsi="Verdana"/>
          <w:sz w:val="20"/>
          <w:szCs w:val="20"/>
        </w:rPr>
      </w:pPr>
      <w:r w:rsidRPr="00984417">
        <w:rPr>
          <w:rFonts w:ascii="Verdana" w:hAnsi="Verdana"/>
          <w:sz w:val="20"/>
          <w:szCs w:val="20"/>
        </w:rPr>
        <w:t xml:space="preserve">Hot times again tend to be times where there is less structured supervision such as when pupils are in the playground/school yard or moving classrooms. </w:t>
      </w:r>
    </w:p>
    <w:p w:rsidR="00C86937" w:rsidRPr="009D5014" w:rsidRDefault="00C86937" w:rsidP="009D5014">
      <w:pPr>
        <w:numPr>
          <w:ilvl w:val="0"/>
          <w:numId w:val="23"/>
        </w:numPr>
        <w:jc w:val="both"/>
        <w:rPr>
          <w:rFonts w:ascii="Verdana" w:hAnsi="Verdana"/>
          <w:sz w:val="20"/>
          <w:szCs w:val="20"/>
        </w:rPr>
      </w:pPr>
      <w:r w:rsidRPr="009D5014">
        <w:rPr>
          <w:rFonts w:ascii="Verdana" w:hAnsi="Verdana"/>
          <w:sz w:val="20"/>
          <w:szCs w:val="20"/>
        </w:rPr>
        <w:t>Support the establishme</w:t>
      </w:r>
      <w:r w:rsidR="00984417">
        <w:rPr>
          <w:rFonts w:ascii="Verdana" w:hAnsi="Verdana"/>
          <w:sz w:val="20"/>
          <w:szCs w:val="20"/>
        </w:rPr>
        <w:t>nt and work of student councils</w:t>
      </w:r>
      <w:r w:rsidRPr="009D5014">
        <w:rPr>
          <w:rFonts w:ascii="Verdana" w:hAnsi="Verdana"/>
          <w:sz w:val="20"/>
          <w:szCs w:val="20"/>
        </w:rPr>
        <w:t xml:space="preserve"> </w:t>
      </w:r>
    </w:p>
    <w:p w:rsidR="00C86937" w:rsidRPr="009D5014" w:rsidRDefault="00C86937" w:rsidP="009D5014">
      <w:pPr>
        <w:jc w:val="both"/>
        <w:rPr>
          <w:rFonts w:ascii="Verdana" w:hAnsi="Verdana"/>
          <w:sz w:val="20"/>
          <w:szCs w:val="20"/>
        </w:rPr>
      </w:pPr>
      <w:r w:rsidRPr="009D5014">
        <w:rPr>
          <w:rFonts w:ascii="Verdana" w:hAnsi="Verdana"/>
          <w:sz w:val="20"/>
          <w:szCs w:val="20"/>
        </w:rPr>
        <w:t xml:space="preserve"> </w:t>
      </w:r>
    </w:p>
    <w:p w:rsidR="00C86937" w:rsidRPr="009D5014" w:rsidRDefault="00C86937" w:rsidP="009D5014">
      <w:pPr>
        <w:jc w:val="both"/>
        <w:rPr>
          <w:rFonts w:ascii="Verdana" w:hAnsi="Verdana"/>
          <w:sz w:val="20"/>
          <w:szCs w:val="20"/>
        </w:rPr>
      </w:pPr>
      <w:r w:rsidRPr="009D5014">
        <w:rPr>
          <w:rFonts w:ascii="Verdana" w:hAnsi="Verdana"/>
          <w:sz w:val="20"/>
          <w:szCs w:val="20"/>
        </w:rPr>
        <w:t xml:space="preserve"> </w:t>
      </w:r>
    </w:p>
    <w:p w:rsidR="00B608C1" w:rsidRPr="009D5014" w:rsidRDefault="00C86937" w:rsidP="009D5014">
      <w:pPr>
        <w:jc w:val="both"/>
        <w:rPr>
          <w:rFonts w:ascii="Verdana" w:hAnsi="Verdana"/>
          <w:sz w:val="20"/>
          <w:szCs w:val="20"/>
        </w:rPr>
      </w:pPr>
      <w:r w:rsidRPr="009D5014">
        <w:rPr>
          <w:rFonts w:ascii="Verdana" w:hAnsi="Verdana"/>
          <w:sz w:val="20"/>
          <w:szCs w:val="20"/>
        </w:rPr>
        <w:t xml:space="preserve">  </w:t>
      </w:r>
    </w:p>
    <w:p w:rsidR="00B608C1" w:rsidRPr="0036430D" w:rsidRDefault="00B608C1" w:rsidP="0036430D">
      <w:pPr>
        <w:pStyle w:val="Heading1"/>
        <w:ind w:left="595" w:hanging="595"/>
        <w:jc w:val="left"/>
        <w:rPr>
          <w:color w:val="943634"/>
          <w:sz w:val="28"/>
          <w:szCs w:val="28"/>
        </w:rPr>
      </w:pPr>
      <w:r w:rsidRPr="009D5014">
        <w:rPr>
          <w:rFonts w:ascii="Verdana" w:hAnsi="Verdana"/>
          <w:sz w:val="20"/>
          <w:szCs w:val="20"/>
        </w:rPr>
        <w:br w:type="page"/>
      </w:r>
      <w:r w:rsidR="0036430D">
        <w:rPr>
          <w:color w:val="943634"/>
          <w:sz w:val="28"/>
          <w:szCs w:val="28"/>
        </w:rPr>
        <w:lastRenderedPageBreak/>
        <w:t xml:space="preserve">Appendix </w:t>
      </w:r>
      <w:r w:rsidR="00626BD6">
        <w:rPr>
          <w:color w:val="943634"/>
          <w:sz w:val="28"/>
          <w:szCs w:val="28"/>
        </w:rPr>
        <w:t>2</w:t>
      </w:r>
      <w:r w:rsidR="00984417">
        <w:rPr>
          <w:rFonts w:ascii="Verdana" w:hAnsi="Verdana"/>
          <w:sz w:val="20"/>
          <w:szCs w:val="20"/>
        </w:rPr>
        <w:t xml:space="preserve">:  </w:t>
      </w:r>
      <w:r w:rsidRPr="009D5014">
        <w:rPr>
          <w:rFonts w:ascii="Verdana" w:hAnsi="Verdana"/>
          <w:sz w:val="20"/>
          <w:szCs w:val="20"/>
        </w:rPr>
        <w:t xml:space="preserve">Types of bullying </w:t>
      </w:r>
    </w:p>
    <w:p w:rsidR="00B608C1" w:rsidRPr="009D5014" w:rsidRDefault="00B608C1" w:rsidP="009D5014">
      <w:pPr>
        <w:jc w:val="both"/>
        <w:rPr>
          <w:rFonts w:ascii="Verdana" w:hAnsi="Verdana"/>
          <w:b/>
          <w:sz w:val="20"/>
          <w:szCs w:val="20"/>
        </w:rPr>
      </w:pPr>
    </w:p>
    <w:p w:rsidR="00B608C1" w:rsidRDefault="0006695B" w:rsidP="009D5014">
      <w:pPr>
        <w:jc w:val="both"/>
        <w:rPr>
          <w:rFonts w:ascii="Verdana" w:hAnsi="Verdana"/>
          <w:sz w:val="20"/>
          <w:szCs w:val="20"/>
        </w:rPr>
      </w:pPr>
      <w:r>
        <w:rPr>
          <w:rFonts w:ascii="Verdana" w:hAnsi="Verdana"/>
          <w:sz w:val="20"/>
          <w:szCs w:val="20"/>
        </w:rPr>
        <w:t>There are many different types of bullying behaviour. These can include the following which is not an exhaustive list:</w:t>
      </w:r>
    </w:p>
    <w:p w:rsidR="0006695B" w:rsidRDefault="0006695B" w:rsidP="009D5014">
      <w:pPr>
        <w:jc w:val="both"/>
        <w:rPr>
          <w:rFonts w:ascii="Verdana" w:hAnsi="Verdana"/>
          <w:sz w:val="20"/>
          <w:szCs w:val="20"/>
        </w:rPr>
      </w:pPr>
    </w:p>
    <w:p w:rsidR="0006695B" w:rsidRDefault="0006695B" w:rsidP="009D5014">
      <w:pPr>
        <w:jc w:val="both"/>
        <w:rPr>
          <w:rFonts w:ascii="Verdana" w:hAnsi="Verdana"/>
          <w:sz w:val="20"/>
          <w:szCs w:val="20"/>
        </w:rPr>
      </w:pPr>
      <w:r w:rsidRPr="0006695B">
        <w:rPr>
          <w:rFonts w:ascii="Verdana" w:hAnsi="Verdana"/>
          <w:b/>
          <w:sz w:val="20"/>
          <w:szCs w:val="20"/>
        </w:rPr>
        <w:t>Disablist bullying behaviour:</w:t>
      </w:r>
      <w:r w:rsidRPr="0006695B">
        <w:rPr>
          <w:rFonts w:ascii="Verdana" w:hAnsi="Verdana"/>
          <w:sz w:val="20"/>
          <w:szCs w:val="20"/>
        </w:rPr>
        <w:t xml:space="preserve"> behaviour or language that intends to harm a student because of a perceived or actual disability or addit</w:t>
      </w:r>
      <w:r>
        <w:rPr>
          <w:rFonts w:ascii="Verdana" w:hAnsi="Verdana"/>
          <w:sz w:val="20"/>
          <w:szCs w:val="20"/>
        </w:rPr>
        <w:t>ional need.</w:t>
      </w:r>
    </w:p>
    <w:p w:rsidR="0006695B" w:rsidRDefault="0006695B" w:rsidP="009D5014">
      <w:pPr>
        <w:jc w:val="both"/>
        <w:rPr>
          <w:rFonts w:ascii="Verdana" w:hAnsi="Verdana"/>
          <w:b/>
          <w:sz w:val="20"/>
          <w:szCs w:val="20"/>
        </w:rPr>
      </w:pPr>
    </w:p>
    <w:p w:rsidR="0006695B" w:rsidRDefault="0006695B" w:rsidP="009D5014">
      <w:pPr>
        <w:jc w:val="both"/>
        <w:rPr>
          <w:rFonts w:ascii="Verdana" w:hAnsi="Verdana"/>
          <w:sz w:val="20"/>
          <w:szCs w:val="20"/>
        </w:rPr>
      </w:pPr>
      <w:r w:rsidRPr="0006695B">
        <w:rPr>
          <w:rFonts w:ascii="Verdana" w:hAnsi="Verdana"/>
          <w:b/>
          <w:sz w:val="20"/>
          <w:szCs w:val="20"/>
        </w:rPr>
        <w:t>Exceptionally able bullying:</w:t>
      </w:r>
      <w:r w:rsidRPr="0006695B">
        <w:rPr>
          <w:rFonts w:ascii="Verdana" w:hAnsi="Verdana"/>
          <w:sz w:val="20"/>
          <w:szCs w:val="20"/>
        </w:rPr>
        <w:t xml:space="preserve"> behaviour or language that intends to harm a student because of their high academic a</w:t>
      </w:r>
      <w:r>
        <w:rPr>
          <w:rFonts w:ascii="Verdana" w:hAnsi="Verdana"/>
          <w:sz w:val="20"/>
          <w:szCs w:val="20"/>
        </w:rPr>
        <w:t>bility or outstanding talents</w:t>
      </w:r>
    </w:p>
    <w:p w:rsidR="0006695B" w:rsidRDefault="0006695B" w:rsidP="009D5014">
      <w:pPr>
        <w:jc w:val="both"/>
        <w:rPr>
          <w:rFonts w:ascii="Verdana" w:hAnsi="Verdana"/>
          <w:b/>
          <w:sz w:val="20"/>
          <w:szCs w:val="20"/>
        </w:rPr>
      </w:pPr>
    </w:p>
    <w:p w:rsidR="0006695B" w:rsidRDefault="0006695B" w:rsidP="009D5014">
      <w:pPr>
        <w:jc w:val="both"/>
        <w:rPr>
          <w:rFonts w:ascii="Verdana" w:hAnsi="Verdana"/>
          <w:sz w:val="20"/>
          <w:szCs w:val="20"/>
        </w:rPr>
      </w:pPr>
      <w:r w:rsidRPr="0006695B">
        <w:rPr>
          <w:rFonts w:ascii="Verdana" w:hAnsi="Verdana"/>
          <w:b/>
          <w:sz w:val="20"/>
          <w:szCs w:val="20"/>
        </w:rPr>
        <w:t>Gender identity bullying:</w:t>
      </w:r>
      <w:r w:rsidRPr="0006695B">
        <w:rPr>
          <w:rFonts w:ascii="Verdana" w:hAnsi="Verdana"/>
          <w:sz w:val="20"/>
          <w:szCs w:val="20"/>
        </w:rPr>
        <w:t xml:space="preserve"> behaviour or language that intends to harm a student because of their perceiv</w:t>
      </w:r>
      <w:r>
        <w:rPr>
          <w:rFonts w:ascii="Verdana" w:hAnsi="Verdana"/>
          <w:sz w:val="20"/>
          <w:szCs w:val="20"/>
        </w:rPr>
        <w:t>ed or actual gender identity</w:t>
      </w:r>
    </w:p>
    <w:p w:rsidR="0006695B" w:rsidRDefault="0006695B" w:rsidP="009D5014">
      <w:pPr>
        <w:jc w:val="both"/>
        <w:rPr>
          <w:rFonts w:ascii="Verdana" w:hAnsi="Verdana"/>
          <w:b/>
          <w:sz w:val="20"/>
          <w:szCs w:val="20"/>
        </w:rPr>
      </w:pPr>
    </w:p>
    <w:p w:rsidR="0006695B" w:rsidRDefault="0006695B" w:rsidP="009D5014">
      <w:pPr>
        <w:jc w:val="both"/>
        <w:rPr>
          <w:rFonts w:ascii="Verdana" w:hAnsi="Verdana"/>
          <w:sz w:val="20"/>
          <w:szCs w:val="20"/>
        </w:rPr>
      </w:pPr>
      <w:r w:rsidRPr="0006695B">
        <w:rPr>
          <w:rFonts w:ascii="Verdana" w:hAnsi="Verdana"/>
          <w:b/>
          <w:sz w:val="20"/>
          <w:szCs w:val="20"/>
        </w:rPr>
        <w:t>Homophobic/transphobic (LGBTQ+) bullying:</w:t>
      </w:r>
      <w:r w:rsidRPr="0006695B">
        <w:rPr>
          <w:rFonts w:ascii="Verdana" w:hAnsi="Verdana"/>
          <w:sz w:val="20"/>
          <w:szCs w:val="20"/>
        </w:rPr>
        <w:t xml:space="preserve"> behaviour or language that intends to harm a student because of their perceived or actual member</w:t>
      </w:r>
      <w:r>
        <w:rPr>
          <w:rFonts w:ascii="Verdana" w:hAnsi="Verdana"/>
          <w:sz w:val="20"/>
          <w:szCs w:val="20"/>
        </w:rPr>
        <w:t xml:space="preserve">ship of the LGBTQ+ community </w:t>
      </w:r>
    </w:p>
    <w:p w:rsidR="0006695B" w:rsidRDefault="0006695B" w:rsidP="009D5014">
      <w:pPr>
        <w:jc w:val="both"/>
        <w:rPr>
          <w:rFonts w:ascii="Verdana" w:hAnsi="Verdana"/>
          <w:b/>
          <w:sz w:val="20"/>
          <w:szCs w:val="20"/>
        </w:rPr>
      </w:pPr>
    </w:p>
    <w:p w:rsidR="0006695B" w:rsidRDefault="0006695B" w:rsidP="009D5014">
      <w:pPr>
        <w:jc w:val="both"/>
        <w:rPr>
          <w:rFonts w:ascii="Verdana" w:hAnsi="Verdana"/>
          <w:sz w:val="20"/>
          <w:szCs w:val="20"/>
        </w:rPr>
      </w:pPr>
      <w:r w:rsidRPr="0006695B">
        <w:rPr>
          <w:rFonts w:ascii="Verdana" w:hAnsi="Verdana"/>
          <w:b/>
          <w:sz w:val="20"/>
          <w:szCs w:val="20"/>
        </w:rPr>
        <w:t>Physical appearance bullying:</w:t>
      </w:r>
      <w:r w:rsidRPr="0006695B">
        <w:rPr>
          <w:rFonts w:ascii="Verdana" w:hAnsi="Verdana"/>
          <w:sz w:val="20"/>
          <w:szCs w:val="20"/>
        </w:rPr>
        <w:t xml:space="preserve"> behaviour or language that intends to harm a student because of their physical appearance. Students who “look different” can be mocked or criticised about the shape, size</w:t>
      </w:r>
      <w:r>
        <w:rPr>
          <w:rFonts w:ascii="Verdana" w:hAnsi="Verdana"/>
          <w:sz w:val="20"/>
          <w:szCs w:val="20"/>
        </w:rPr>
        <w:t xml:space="preserve"> or appearance of their body</w:t>
      </w:r>
    </w:p>
    <w:p w:rsidR="0006695B" w:rsidRDefault="0006695B" w:rsidP="009D5014">
      <w:pPr>
        <w:jc w:val="both"/>
        <w:rPr>
          <w:rFonts w:ascii="Verdana" w:hAnsi="Verdana"/>
          <w:b/>
          <w:sz w:val="20"/>
          <w:szCs w:val="20"/>
        </w:rPr>
      </w:pPr>
    </w:p>
    <w:p w:rsidR="0006695B" w:rsidRDefault="0006695B" w:rsidP="009D5014">
      <w:pPr>
        <w:jc w:val="both"/>
        <w:rPr>
          <w:rFonts w:ascii="Verdana" w:hAnsi="Verdana"/>
          <w:sz w:val="20"/>
          <w:szCs w:val="20"/>
        </w:rPr>
      </w:pPr>
      <w:r w:rsidRPr="0006695B">
        <w:rPr>
          <w:rFonts w:ascii="Verdana" w:hAnsi="Verdana"/>
          <w:b/>
          <w:sz w:val="20"/>
          <w:szCs w:val="20"/>
        </w:rPr>
        <w:t>Racist bullying:</w:t>
      </w:r>
      <w:r w:rsidRPr="0006695B">
        <w:rPr>
          <w:rFonts w:ascii="Verdana" w:hAnsi="Verdana"/>
          <w:sz w:val="20"/>
          <w:szCs w:val="20"/>
        </w:rPr>
        <w:t xml:space="preserve"> behaviour or language that intends to harm a student because of their race or ethnic origin which includes membership of the Traveller or Roma community. Racism is defined in the Nation</w:t>
      </w:r>
      <w:r>
        <w:rPr>
          <w:rFonts w:ascii="Verdana" w:hAnsi="Verdana"/>
          <w:sz w:val="20"/>
          <w:szCs w:val="20"/>
        </w:rPr>
        <w:t xml:space="preserve">al Action Plan </w:t>
      </w:r>
      <w:proofErr w:type="gramStart"/>
      <w:r>
        <w:rPr>
          <w:rFonts w:ascii="Verdana" w:hAnsi="Verdana"/>
          <w:sz w:val="20"/>
          <w:szCs w:val="20"/>
        </w:rPr>
        <w:t>Against</w:t>
      </w:r>
      <w:proofErr w:type="gramEnd"/>
      <w:r>
        <w:rPr>
          <w:rFonts w:ascii="Verdana" w:hAnsi="Verdana"/>
          <w:sz w:val="20"/>
          <w:szCs w:val="20"/>
        </w:rPr>
        <w:t xml:space="preserve"> Racism </w:t>
      </w:r>
      <w:r w:rsidRPr="0006695B">
        <w:rPr>
          <w:rFonts w:ascii="Verdana" w:hAnsi="Verdana"/>
          <w:sz w:val="20"/>
          <w:szCs w:val="20"/>
        </w:rPr>
        <w:t xml:space="preserve">as “a form of domination which manifests through those power dynamics present in structural and institutional arrangements, practices, policies and cultural norms, which have the effect of excluding or discriminating against individuals or groups, based on race, colour, descent, or </w:t>
      </w:r>
      <w:r>
        <w:rPr>
          <w:rFonts w:ascii="Verdana" w:hAnsi="Verdana"/>
          <w:sz w:val="20"/>
          <w:szCs w:val="20"/>
        </w:rPr>
        <w:t>national or ethnic origin”</w:t>
      </w:r>
    </w:p>
    <w:p w:rsidR="0006695B" w:rsidRDefault="0006695B" w:rsidP="009D5014">
      <w:pPr>
        <w:jc w:val="both"/>
        <w:rPr>
          <w:rFonts w:ascii="Verdana" w:hAnsi="Verdana"/>
          <w:b/>
          <w:sz w:val="20"/>
          <w:szCs w:val="20"/>
        </w:rPr>
      </w:pPr>
    </w:p>
    <w:p w:rsidR="0006695B" w:rsidRDefault="0006695B" w:rsidP="009D5014">
      <w:pPr>
        <w:jc w:val="both"/>
        <w:rPr>
          <w:rFonts w:ascii="Verdana" w:hAnsi="Verdana"/>
          <w:sz w:val="20"/>
          <w:szCs w:val="20"/>
        </w:rPr>
      </w:pPr>
      <w:r w:rsidRPr="0006695B">
        <w:rPr>
          <w:rFonts w:ascii="Verdana" w:hAnsi="Verdana"/>
          <w:b/>
          <w:sz w:val="20"/>
          <w:szCs w:val="20"/>
        </w:rPr>
        <w:t>Poverty bullying:</w:t>
      </w:r>
      <w:r w:rsidRPr="0006695B">
        <w:rPr>
          <w:rFonts w:ascii="Verdana" w:hAnsi="Verdana"/>
          <w:sz w:val="20"/>
          <w:szCs w:val="20"/>
        </w:rPr>
        <w:t xml:space="preserve"> behaviour that intends to humiliate a student be</w:t>
      </w:r>
      <w:r>
        <w:rPr>
          <w:rFonts w:ascii="Verdana" w:hAnsi="Verdana"/>
          <w:sz w:val="20"/>
          <w:szCs w:val="20"/>
        </w:rPr>
        <w:t>cause of a lack of resources</w:t>
      </w:r>
    </w:p>
    <w:p w:rsidR="0006695B" w:rsidRDefault="0006695B" w:rsidP="009D5014">
      <w:pPr>
        <w:jc w:val="both"/>
        <w:rPr>
          <w:rFonts w:ascii="Verdana" w:hAnsi="Verdana"/>
          <w:b/>
          <w:sz w:val="20"/>
          <w:szCs w:val="20"/>
        </w:rPr>
      </w:pPr>
    </w:p>
    <w:p w:rsidR="0006695B" w:rsidRDefault="0006695B" w:rsidP="009D5014">
      <w:pPr>
        <w:jc w:val="both"/>
        <w:rPr>
          <w:rFonts w:ascii="Verdana" w:hAnsi="Verdana"/>
          <w:sz w:val="20"/>
          <w:szCs w:val="20"/>
        </w:rPr>
      </w:pPr>
      <w:r w:rsidRPr="0006695B">
        <w:rPr>
          <w:rFonts w:ascii="Verdana" w:hAnsi="Verdana"/>
          <w:b/>
          <w:sz w:val="20"/>
          <w:szCs w:val="20"/>
        </w:rPr>
        <w:t>Religious identity bullying:</w:t>
      </w:r>
      <w:r w:rsidRPr="0006695B">
        <w:rPr>
          <w:rFonts w:ascii="Verdana" w:hAnsi="Verdana"/>
          <w:sz w:val="20"/>
          <w:szCs w:val="20"/>
        </w:rPr>
        <w:t xml:space="preserve"> behaviour that intends to harm a student because of their re</w:t>
      </w:r>
      <w:r>
        <w:rPr>
          <w:rFonts w:ascii="Verdana" w:hAnsi="Verdana"/>
          <w:sz w:val="20"/>
          <w:szCs w:val="20"/>
        </w:rPr>
        <w:t>ligion or religious identity</w:t>
      </w:r>
    </w:p>
    <w:p w:rsidR="0006695B" w:rsidRDefault="0006695B" w:rsidP="009D5014">
      <w:pPr>
        <w:jc w:val="both"/>
        <w:rPr>
          <w:rFonts w:ascii="Verdana" w:hAnsi="Verdana"/>
          <w:b/>
          <w:sz w:val="20"/>
          <w:szCs w:val="20"/>
        </w:rPr>
      </w:pPr>
    </w:p>
    <w:p w:rsidR="0006695B" w:rsidRDefault="0006695B" w:rsidP="009D5014">
      <w:pPr>
        <w:jc w:val="both"/>
        <w:rPr>
          <w:rFonts w:ascii="Verdana" w:hAnsi="Verdana"/>
          <w:sz w:val="20"/>
          <w:szCs w:val="20"/>
        </w:rPr>
      </w:pPr>
      <w:r w:rsidRPr="0006695B">
        <w:rPr>
          <w:rFonts w:ascii="Verdana" w:hAnsi="Verdana"/>
          <w:b/>
          <w:sz w:val="20"/>
          <w:szCs w:val="20"/>
        </w:rPr>
        <w:t>Sexist bullying:</w:t>
      </w:r>
      <w:r w:rsidRPr="0006695B">
        <w:rPr>
          <w:rFonts w:ascii="Verdana" w:hAnsi="Verdana"/>
          <w:sz w:val="20"/>
          <w:szCs w:val="20"/>
        </w:rPr>
        <w:t xml:space="preserve"> behaviour that intends to harm a student based on their sex, perpetuating stereotypes that a student or a group of students are i</w:t>
      </w:r>
      <w:r>
        <w:rPr>
          <w:rFonts w:ascii="Verdana" w:hAnsi="Verdana"/>
          <w:sz w:val="20"/>
          <w:szCs w:val="20"/>
        </w:rPr>
        <w:t>nferior because of their sex</w:t>
      </w:r>
    </w:p>
    <w:p w:rsidR="0006695B" w:rsidRDefault="0006695B" w:rsidP="009D5014">
      <w:pPr>
        <w:jc w:val="both"/>
        <w:rPr>
          <w:rFonts w:ascii="Verdana" w:hAnsi="Verdana"/>
          <w:b/>
          <w:sz w:val="20"/>
          <w:szCs w:val="20"/>
        </w:rPr>
      </w:pPr>
    </w:p>
    <w:p w:rsidR="00B608C1" w:rsidRPr="009D5014" w:rsidRDefault="0006695B" w:rsidP="009D5014">
      <w:pPr>
        <w:jc w:val="both"/>
        <w:rPr>
          <w:rFonts w:ascii="Verdana" w:hAnsi="Verdana"/>
          <w:sz w:val="20"/>
          <w:szCs w:val="20"/>
        </w:rPr>
      </w:pPr>
      <w:r w:rsidRPr="0006695B">
        <w:rPr>
          <w:rFonts w:ascii="Verdana" w:hAnsi="Verdana"/>
          <w:b/>
          <w:sz w:val="20"/>
          <w:szCs w:val="20"/>
        </w:rPr>
        <w:t>Sexual harassment:</w:t>
      </w:r>
      <w:r w:rsidRPr="0006695B">
        <w:rPr>
          <w:rFonts w:ascii="Verdana" w:hAnsi="Verdana"/>
          <w:sz w:val="20"/>
          <w:szCs w:val="20"/>
        </w:rPr>
        <w:t xml:space="preserve"> any form of unwanted verbal, nonverbal or physical conduct of a sexual nature or other conduct based on sex which affects the dignity of the student</w:t>
      </w:r>
    </w:p>
    <w:p w:rsidR="0006695B" w:rsidRDefault="0006695B" w:rsidP="009D5014">
      <w:pPr>
        <w:jc w:val="both"/>
        <w:rPr>
          <w:rFonts w:ascii="Verdana" w:hAnsi="Verdana"/>
          <w:b/>
          <w:sz w:val="20"/>
          <w:szCs w:val="20"/>
        </w:rPr>
      </w:pPr>
    </w:p>
    <w:p w:rsidR="00B608C1" w:rsidRPr="009D5014" w:rsidRDefault="00B608C1" w:rsidP="009D5014">
      <w:pPr>
        <w:jc w:val="both"/>
        <w:rPr>
          <w:rFonts w:ascii="Verdana" w:hAnsi="Verdana"/>
          <w:sz w:val="20"/>
          <w:szCs w:val="20"/>
        </w:rPr>
      </w:pPr>
      <w:r w:rsidRPr="009D5014">
        <w:rPr>
          <w:rFonts w:ascii="Verdana" w:hAnsi="Verdana"/>
          <w:b/>
          <w:sz w:val="20"/>
          <w:szCs w:val="20"/>
        </w:rPr>
        <w:t>Physical aggression</w:t>
      </w:r>
      <w:r w:rsidRPr="009D5014">
        <w:rPr>
          <w:rFonts w:ascii="Verdana" w:hAnsi="Verdana"/>
          <w:sz w:val="20"/>
          <w:szCs w:val="20"/>
        </w:rPr>
        <w:t>: This behaviour includes pushing, shoving, punching, kicking, poking and tripping people. It may also take the f</w:t>
      </w:r>
      <w:r w:rsidR="00984417">
        <w:rPr>
          <w:rFonts w:ascii="Verdana" w:hAnsi="Verdana"/>
          <w:sz w:val="20"/>
          <w:szCs w:val="20"/>
        </w:rPr>
        <w:t xml:space="preserve">orm of severe physical assault.  </w:t>
      </w:r>
      <w:r w:rsidRPr="009D5014">
        <w:rPr>
          <w:rFonts w:ascii="Verdana" w:hAnsi="Verdana"/>
          <w:sz w:val="20"/>
          <w:szCs w:val="20"/>
        </w:rPr>
        <w:t>While pupils often engage in ‘mess fights’, they can sometimes be used as a disguise for physical</w:t>
      </w:r>
      <w:r w:rsidR="00984417">
        <w:rPr>
          <w:rFonts w:ascii="Verdana" w:hAnsi="Verdana"/>
          <w:sz w:val="20"/>
          <w:szCs w:val="20"/>
        </w:rPr>
        <w:t xml:space="preserve"> harassment or inflicting pain</w:t>
      </w:r>
    </w:p>
    <w:p w:rsidR="0006695B" w:rsidRDefault="0006695B" w:rsidP="009D5014">
      <w:pPr>
        <w:jc w:val="both"/>
        <w:rPr>
          <w:rFonts w:ascii="Verdana" w:hAnsi="Verdana"/>
          <w:b/>
          <w:sz w:val="20"/>
          <w:szCs w:val="20"/>
        </w:rPr>
      </w:pPr>
    </w:p>
    <w:p w:rsidR="00B608C1" w:rsidRPr="009D5014" w:rsidRDefault="00B608C1" w:rsidP="009D5014">
      <w:pPr>
        <w:jc w:val="both"/>
        <w:rPr>
          <w:rFonts w:ascii="Verdana" w:hAnsi="Verdana"/>
          <w:sz w:val="20"/>
          <w:szCs w:val="20"/>
        </w:rPr>
      </w:pPr>
      <w:r w:rsidRPr="009D5014">
        <w:rPr>
          <w:rFonts w:ascii="Verdana" w:hAnsi="Verdana"/>
          <w:b/>
          <w:sz w:val="20"/>
          <w:szCs w:val="20"/>
        </w:rPr>
        <w:t>Intimidation</w:t>
      </w:r>
      <w:r w:rsidRPr="009D5014">
        <w:rPr>
          <w:rFonts w:ascii="Verdana" w:hAnsi="Verdana"/>
          <w:sz w:val="20"/>
          <w:szCs w:val="20"/>
        </w:rPr>
        <w:t>: Some bullying behaviour</w:t>
      </w:r>
      <w:r w:rsidR="00984417">
        <w:rPr>
          <w:rFonts w:ascii="Verdana" w:hAnsi="Verdana"/>
          <w:sz w:val="20"/>
          <w:szCs w:val="20"/>
        </w:rPr>
        <w:t xml:space="preserve"> takes the form of intimidation.  I</w:t>
      </w:r>
      <w:r w:rsidRPr="009D5014">
        <w:rPr>
          <w:rFonts w:ascii="Verdana" w:hAnsi="Verdana"/>
          <w:sz w:val="20"/>
          <w:szCs w:val="20"/>
        </w:rPr>
        <w:t xml:space="preserve">t may be based on the use of very aggressive body language with the voice being used as a weapon. Particularly upsetting can be a facial expression which conveys aggression and/or dislike. </w:t>
      </w:r>
    </w:p>
    <w:p w:rsidR="0006695B" w:rsidRDefault="0006695B" w:rsidP="009D5014">
      <w:pPr>
        <w:jc w:val="both"/>
        <w:rPr>
          <w:rFonts w:ascii="Verdana" w:hAnsi="Verdana"/>
          <w:b/>
          <w:sz w:val="20"/>
          <w:szCs w:val="20"/>
        </w:rPr>
      </w:pPr>
    </w:p>
    <w:p w:rsidR="0006695B" w:rsidRDefault="00B608C1" w:rsidP="009D5014">
      <w:pPr>
        <w:jc w:val="both"/>
        <w:rPr>
          <w:rFonts w:ascii="Verdana" w:hAnsi="Verdana"/>
          <w:sz w:val="20"/>
          <w:szCs w:val="20"/>
        </w:rPr>
      </w:pPr>
      <w:r w:rsidRPr="009D5014">
        <w:rPr>
          <w:rFonts w:ascii="Verdana" w:hAnsi="Verdana"/>
          <w:b/>
          <w:sz w:val="20"/>
          <w:szCs w:val="20"/>
        </w:rPr>
        <w:t>Isolation/exclusion and other relational bullying</w:t>
      </w:r>
      <w:r w:rsidRPr="009D5014">
        <w:rPr>
          <w:rFonts w:ascii="Verdana" w:hAnsi="Verdana"/>
          <w:sz w:val="20"/>
          <w:szCs w:val="20"/>
        </w:rPr>
        <w:t xml:space="preserve">: This occurs where a certain person is deliberately isolated, excluded or ignored by some or all of the class group. This practice is usually initiated by the person engaged in bullying behaviour and can be difficult to detect. It may be accompanied by writing insulting remarks about the pupil in public places, by passing around notes about or drawings of the pupil or by whispering insults about them loud enough to be heard. Relational bullying occurs when a person’s attempts to socialise </w:t>
      </w:r>
      <w:r w:rsidRPr="009D5014">
        <w:rPr>
          <w:rFonts w:ascii="Verdana" w:hAnsi="Verdana"/>
          <w:sz w:val="20"/>
          <w:szCs w:val="20"/>
        </w:rPr>
        <w:lastRenderedPageBreak/>
        <w:t xml:space="preserve">and form relationships with peers are repeatedly rejected or undermined. One of the most </w:t>
      </w:r>
      <w:r w:rsidR="00984417">
        <w:rPr>
          <w:rFonts w:ascii="Verdana" w:hAnsi="Verdana"/>
          <w:sz w:val="20"/>
          <w:szCs w:val="20"/>
        </w:rPr>
        <w:t>common forms includes control: ‘</w:t>
      </w:r>
      <w:r w:rsidRPr="009D5014">
        <w:rPr>
          <w:rFonts w:ascii="Verdana" w:hAnsi="Verdana"/>
          <w:sz w:val="20"/>
          <w:szCs w:val="20"/>
        </w:rPr>
        <w:t>Do this or I won</w:t>
      </w:r>
      <w:r w:rsidR="00984417">
        <w:rPr>
          <w:rFonts w:ascii="Verdana" w:hAnsi="Verdana"/>
          <w:sz w:val="20"/>
          <w:szCs w:val="20"/>
        </w:rPr>
        <w:t>’t be your friend anymore’(implied or stated),</w:t>
      </w:r>
      <w:r w:rsidRPr="009D5014">
        <w:rPr>
          <w:rFonts w:ascii="Verdana" w:hAnsi="Verdana"/>
          <w:sz w:val="20"/>
          <w:szCs w:val="20"/>
        </w:rPr>
        <w:t xml:space="preserve"> </w:t>
      </w:r>
      <w:r w:rsidR="00984417">
        <w:rPr>
          <w:rFonts w:ascii="Verdana" w:hAnsi="Verdana"/>
          <w:sz w:val="20"/>
          <w:szCs w:val="20"/>
        </w:rPr>
        <w:t>a group ganging up against one person (girl or boy), non-verbal gesturing, malicious gossip,</w:t>
      </w:r>
      <w:r w:rsidRPr="009D5014">
        <w:rPr>
          <w:rFonts w:ascii="Verdana" w:hAnsi="Verdana"/>
          <w:sz w:val="20"/>
          <w:szCs w:val="20"/>
        </w:rPr>
        <w:t xml:space="preserve"> spreading rumours abo</w:t>
      </w:r>
      <w:r w:rsidR="00984417">
        <w:rPr>
          <w:rFonts w:ascii="Verdana" w:hAnsi="Verdana"/>
          <w:sz w:val="20"/>
          <w:szCs w:val="20"/>
        </w:rPr>
        <w:t>ut a person or giving them the ‘silent treatment’</w:t>
      </w:r>
      <w:r w:rsidRPr="009D5014">
        <w:rPr>
          <w:rFonts w:ascii="Verdana" w:hAnsi="Verdana"/>
          <w:sz w:val="20"/>
          <w:szCs w:val="20"/>
        </w:rPr>
        <w:t xml:space="preserve">. </w:t>
      </w:r>
      <w:r w:rsidRPr="009D5014">
        <w:rPr>
          <w:rFonts w:ascii="Verdana" w:hAnsi="Verdana"/>
          <w:sz w:val="20"/>
          <w:szCs w:val="20"/>
        </w:rPr>
        <w:cr/>
      </w:r>
    </w:p>
    <w:p w:rsidR="0006695B" w:rsidRDefault="00B608C1" w:rsidP="009D5014">
      <w:pPr>
        <w:jc w:val="both"/>
        <w:rPr>
          <w:rFonts w:ascii="Verdana" w:hAnsi="Verdana"/>
          <w:b/>
          <w:sz w:val="20"/>
          <w:szCs w:val="20"/>
        </w:rPr>
      </w:pPr>
      <w:r w:rsidRPr="009D5014">
        <w:rPr>
          <w:rFonts w:ascii="Verdana" w:hAnsi="Verdana"/>
          <w:b/>
          <w:sz w:val="20"/>
          <w:szCs w:val="20"/>
        </w:rPr>
        <w:t>Cyber-bullying:</w:t>
      </w:r>
      <w:r w:rsidRPr="009D5014">
        <w:rPr>
          <w:rFonts w:ascii="Verdana" w:hAnsi="Verdana"/>
          <w:sz w:val="20"/>
          <w:szCs w:val="20"/>
        </w:rPr>
        <w:t xml:space="preserve"> This type of bullying is increasingly common and is continuously evolving. It is bullying carried out through the use of information and communication technologies such a</w:t>
      </w:r>
      <w:r w:rsidR="00984417">
        <w:rPr>
          <w:rFonts w:ascii="Verdana" w:hAnsi="Verdana"/>
          <w:sz w:val="20"/>
          <w:szCs w:val="20"/>
        </w:rPr>
        <w:t>s text, social network sites, e</w:t>
      </w:r>
      <w:r w:rsidRPr="009D5014">
        <w:rPr>
          <w:rFonts w:ascii="Verdana" w:hAnsi="Verdana"/>
          <w:sz w:val="20"/>
          <w:szCs w:val="20"/>
        </w:rPr>
        <w:t>mail, instant messaging</w:t>
      </w:r>
      <w:r w:rsidR="00984417">
        <w:rPr>
          <w:rFonts w:ascii="Verdana" w:hAnsi="Verdana"/>
          <w:sz w:val="20"/>
          <w:szCs w:val="20"/>
        </w:rPr>
        <w:t xml:space="preserve"> (IM), apps, gaming sites, chat</w:t>
      </w:r>
      <w:r w:rsidR="00984417" w:rsidRPr="009D5014">
        <w:rPr>
          <w:rFonts w:ascii="Verdana" w:hAnsi="Verdana"/>
          <w:sz w:val="20"/>
          <w:szCs w:val="20"/>
        </w:rPr>
        <w:t xml:space="preserve"> rooms</w:t>
      </w:r>
      <w:r w:rsidRPr="009D5014">
        <w:rPr>
          <w:rFonts w:ascii="Verdana" w:hAnsi="Verdana"/>
          <w:sz w:val="20"/>
          <w:szCs w:val="20"/>
        </w:rPr>
        <w:t xml:space="preserve"> and other online technologies. Being the target of inappropriate or hurtful messages is the most common form of online bullying. As cyber-bullying uses technology to perpetrate bullying beha</w:t>
      </w:r>
      <w:r w:rsidR="00984417">
        <w:rPr>
          <w:rFonts w:ascii="Verdana" w:hAnsi="Verdana"/>
          <w:sz w:val="20"/>
          <w:szCs w:val="20"/>
        </w:rPr>
        <w:t>viour and does not require face-to face-</w:t>
      </w:r>
      <w:r w:rsidRPr="009D5014">
        <w:rPr>
          <w:rFonts w:ascii="Verdana" w:hAnsi="Verdana"/>
          <w:sz w:val="20"/>
          <w:szCs w:val="20"/>
        </w:rPr>
        <w:t>contact, cyber-bullying can occur at any time (day or night). Many forms of bullying can be facilitated through cyber-bullying. For example, a target may be sent homophobic text messages or pictures may be posted with negative comments about a person’s sexuality, appearance etc.</w:t>
      </w:r>
      <w:r w:rsidR="00EF526B">
        <w:rPr>
          <w:rFonts w:ascii="Verdana" w:hAnsi="Verdana"/>
          <w:sz w:val="20"/>
          <w:szCs w:val="20"/>
        </w:rPr>
        <w:t xml:space="preserve"> For more information on </w:t>
      </w:r>
      <w:proofErr w:type="spellStart"/>
      <w:r w:rsidR="00EF526B">
        <w:rPr>
          <w:rFonts w:ascii="Verdana" w:hAnsi="Verdana"/>
          <w:sz w:val="20"/>
          <w:szCs w:val="20"/>
        </w:rPr>
        <w:t>Scoil</w:t>
      </w:r>
      <w:proofErr w:type="spellEnd"/>
      <w:r w:rsidR="00EF526B">
        <w:rPr>
          <w:rFonts w:ascii="Verdana" w:hAnsi="Verdana"/>
          <w:sz w:val="20"/>
          <w:szCs w:val="20"/>
        </w:rPr>
        <w:t xml:space="preserve"> </w:t>
      </w:r>
      <w:proofErr w:type="spellStart"/>
      <w:r w:rsidR="00EF526B">
        <w:rPr>
          <w:rFonts w:ascii="Verdana" w:hAnsi="Verdana"/>
          <w:sz w:val="20"/>
          <w:szCs w:val="20"/>
        </w:rPr>
        <w:t>Bhríde</w:t>
      </w:r>
      <w:proofErr w:type="spellEnd"/>
      <w:r w:rsidR="00EF526B">
        <w:rPr>
          <w:rFonts w:ascii="Verdana" w:hAnsi="Verdana"/>
          <w:sz w:val="20"/>
          <w:szCs w:val="20"/>
        </w:rPr>
        <w:t xml:space="preserve"> and Cyber-bullying please see </w:t>
      </w:r>
      <w:r w:rsidR="00EF526B">
        <w:rPr>
          <w:rFonts w:ascii="Verdana" w:hAnsi="Verdana"/>
          <w:i/>
          <w:sz w:val="20"/>
          <w:szCs w:val="20"/>
        </w:rPr>
        <w:t>A</w:t>
      </w:r>
      <w:r w:rsidR="00EF526B" w:rsidRPr="00EF526B">
        <w:rPr>
          <w:rFonts w:ascii="Verdana" w:hAnsi="Verdana"/>
          <w:i/>
          <w:sz w:val="20"/>
          <w:szCs w:val="20"/>
        </w:rPr>
        <w:t>ppendices 7, 8 and 9.</w:t>
      </w:r>
      <w:r w:rsidRPr="009D5014">
        <w:rPr>
          <w:rFonts w:ascii="Verdana" w:hAnsi="Verdana"/>
          <w:sz w:val="20"/>
          <w:szCs w:val="20"/>
        </w:rPr>
        <w:t xml:space="preserve"> </w:t>
      </w:r>
      <w:r w:rsidRPr="009D5014">
        <w:rPr>
          <w:rFonts w:ascii="Verdana" w:hAnsi="Verdana"/>
          <w:sz w:val="20"/>
          <w:szCs w:val="20"/>
        </w:rPr>
        <w:cr/>
      </w:r>
    </w:p>
    <w:p w:rsidR="00B608C1" w:rsidRPr="009D5014" w:rsidRDefault="00B608C1" w:rsidP="009D5014">
      <w:pPr>
        <w:jc w:val="both"/>
        <w:rPr>
          <w:rFonts w:ascii="Verdana" w:hAnsi="Verdana"/>
          <w:sz w:val="20"/>
          <w:szCs w:val="20"/>
        </w:rPr>
      </w:pPr>
      <w:r w:rsidRPr="009D5014">
        <w:rPr>
          <w:rFonts w:ascii="Verdana" w:hAnsi="Verdana"/>
          <w:b/>
          <w:sz w:val="20"/>
          <w:szCs w:val="20"/>
        </w:rPr>
        <w:t>Name calling:</w:t>
      </w:r>
      <w:r w:rsidRPr="009D5014">
        <w:rPr>
          <w:rFonts w:ascii="Verdana" w:hAnsi="Verdana"/>
          <w:sz w:val="20"/>
          <w:szCs w:val="20"/>
        </w:rPr>
        <w:t xml:space="preserve"> Persistent name-calling directed at the same individual(s) that hurts, insults or humiliates should be regarded as a form of bullying behaviour. Often name calling of this type refe</w:t>
      </w:r>
      <w:r w:rsidR="00984417">
        <w:rPr>
          <w:rFonts w:ascii="Verdana" w:hAnsi="Verdana"/>
          <w:sz w:val="20"/>
          <w:szCs w:val="20"/>
        </w:rPr>
        <w:t xml:space="preserve">rs to physical appearance, e.g. size or clothes worn.  </w:t>
      </w:r>
      <w:r w:rsidRPr="009D5014">
        <w:rPr>
          <w:rFonts w:ascii="Verdana" w:hAnsi="Verdana"/>
          <w:sz w:val="20"/>
          <w:szCs w:val="20"/>
        </w:rPr>
        <w:t>Accent or distinctive voice characteristics may attract negative attention. Academic ability can also provoke name calling. This tends to operate at two extremes. There are those who are singled out for attention because they are perceived to be weak academically. At the other extreme there are those who, because they a</w:t>
      </w:r>
      <w:r w:rsidR="00984417">
        <w:rPr>
          <w:rFonts w:ascii="Verdana" w:hAnsi="Verdana"/>
          <w:sz w:val="20"/>
          <w:szCs w:val="20"/>
        </w:rPr>
        <w:t xml:space="preserve">re perceived as high achievers </w:t>
      </w:r>
      <w:r w:rsidRPr="009D5014">
        <w:rPr>
          <w:rFonts w:ascii="Verdana" w:hAnsi="Verdana"/>
          <w:sz w:val="20"/>
          <w:szCs w:val="20"/>
        </w:rPr>
        <w:t>are also targeted</w:t>
      </w:r>
    </w:p>
    <w:p w:rsidR="0006695B" w:rsidRDefault="0006695B" w:rsidP="009D5014">
      <w:pPr>
        <w:jc w:val="both"/>
        <w:rPr>
          <w:rFonts w:ascii="Verdana" w:hAnsi="Verdana"/>
          <w:b/>
          <w:sz w:val="20"/>
          <w:szCs w:val="20"/>
        </w:rPr>
      </w:pPr>
    </w:p>
    <w:p w:rsidR="00B608C1" w:rsidRPr="009D5014" w:rsidRDefault="00B608C1" w:rsidP="009D5014">
      <w:pPr>
        <w:jc w:val="both"/>
        <w:rPr>
          <w:rFonts w:ascii="Verdana" w:hAnsi="Verdana"/>
          <w:sz w:val="20"/>
          <w:szCs w:val="20"/>
        </w:rPr>
      </w:pPr>
      <w:r w:rsidRPr="009D5014">
        <w:rPr>
          <w:rFonts w:ascii="Verdana" w:hAnsi="Verdana"/>
          <w:b/>
          <w:sz w:val="20"/>
          <w:szCs w:val="20"/>
        </w:rPr>
        <w:t>Damage to property:</w:t>
      </w:r>
      <w:r w:rsidRPr="009D5014">
        <w:rPr>
          <w:rFonts w:ascii="Verdana" w:hAnsi="Verdana"/>
          <w:sz w:val="20"/>
          <w:szCs w:val="20"/>
        </w:rPr>
        <w:t xml:space="preserve"> Personal property can be the focus of attention for bullying behaviour. This may result in damage to clothing, mobile phone or other devices, school books and other learning material or interference with a pupil’s locker or bicycle. The contents of school bags and pencil cases may be scattered on the floor.  Items of personal property may be de</w:t>
      </w:r>
      <w:r w:rsidR="00984417">
        <w:rPr>
          <w:rFonts w:ascii="Verdana" w:hAnsi="Verdana"/>
          <w:sz w:val="20"/>
          <w:szCs w:val="20"/>
        </w:rPr>
        <w:t>faced, broken, stolen or hidden</w:t>
      </w:r>
    </w:p>
    <w:p w:rsidR="0006695B" w:rsidRDefault="0006695B" w:rsidP="009D5014">
      <w:pPr>
        <w:jc w:val="both"/>
        <w:rPr>
          <w:rFonts w:ascii="Verdana" w:hAnsi="Verdana"/>
          <w:b/>
          <w:sz w:val="20"/>
          <w:szCs w:val="20"/>
        </w:rPr>
      </w:pPr>
    </w:p>
    <w:p w:rsidR="00494633" w:rsidRPr="009D5014" w:rsidRDefault="00B608C1" w:rsidP="009D5014">
      <w:pPr>
        <w:jc w:val="both"/>
        <w:rPr>
          <w:rFonts w:ascii="Verdana" w:hAnsi="Verdana"/>
          <w:sz w:val="20"/>
          <w:szCs w:val="20"/>
        </w:rPr>
      </w:pPr>
      <w:r w:rsidRPr="009D5014">
        <w:rPr>
          <w:rFonts w:ascii="Verdana" w:hAnsi="Verdana"/>
          <w:b/>
          <w:sz w:val="20"/>
          <w:szCs w:val="20"/>
        </w:rPr>
        <w:t>Extortion:</w:t>
      </w:r>
      <w:r w:rsidRPr="009D5014">
        <w:rPr>
          <w:rFonts w:ascii="Verdana" w:hAnsi="Verdana"/>
          <w:sz w:val="20"/>
          <w:szCs w:val="20"/>
        </w:rPr>
        <w:t xml:space="preserve"> Demands for money may be made, often accompanied by threats (sometimes carried out in the event of the targeted pupil not delivering on</w:t>
      </w:r>
      <w:r w:rsidR="00C30066" w:rsidRPr="009D5014">
        <w:rPr>
          <w:rFonts w:ascii="Verdana" w:hAnsi="Verdana"/>
          <w:sz w:val="20"/>
          <w:szCs w:val="20"/>
        </w:rPr>
        <w:t xml:space="preserve"> the demand). A pupil may also </w:t>
      </w:r>
      <w:r w:rsidRPr="009D5014">
        <w:rPr>
          <w:rFonts w:ascii="Verdana" w:hAnsi="Verdana"/>
          <w:sz w:val="20"/>
          <w:szCs w:val="20"/>
        </w:rPr>
        <w:t>be forced into theft of property for delivery to another who is engaged in bullying behaviour.</w:t>
      </w:r>
    </w:p>
    <w:p w:rsidR="00771D26" w:rsidRDefault="00494633" w:rsidP="00771D26">
      <w:pPr>
        <w:pStyle w:val="Heading1"/>
        <w:ind w:left="595" w:hanging="595"/>
        <w:jc w:val="left"/>
        <w:rPr>
          <w:rFonts w:ascii="Verdana" w:hAnsi="Verdana"/>
          <w:sz w:val="20"/>
          <w:szCs w:val="20"/>
        </w:rPr>
      </w:pPr>
      <w:r w:rsidRPr="009D5014">
        <w:rPr>
          <w:rFonts w:ascii="Verdana" w:hAnsi="Verdana"/>
          <w:sz w:val="20"/>
          <w:szCs w:val="20"/>
        </w:rPr>
        <w:br w:type="page"/>
      </w:r>
      <w:r w:rsidR="0036430D">
        <w:rPr>
          <w:color w:val="943634"/>
          <w:sz w:val="28"/>
          <w:szCs w:val="28"/>
        </w:rPr>
        <w:lastRenderedPageBreak/>
        <w:t xml:space="preserve">Appendix </w:t>
      </w:r>
      <w:r w:rsidR="00626BD6">
        <w:rPr>
          <w:color w:val="943634"/>
          <w:sz w:val="28"/>
          <w:szCs w:val="28"/>
        </w:rPr>
        <w:t>3</w:t>
      </w:r>
      <w:r w:rsidR="00984417">
        <w:rPr>
          <w:rFonts w:ascii="Verdana" w:hAnsi="Verdana"/>
          <w:sz w:val="20"/>
          <w:szCs w:val="20"/>
        </w:rPr>
        <w:t>:</w:t>
      </w:r>
      <w:r w:rsidRPr="00984417">
        <w:rPr>
          <w:rFonts w:ascii="Verdana" w:hAnsi="Verdana"/>
          <w:sz w:val="20"/>
          <w:szCs w:val="20"/>
        </w:rPr>
        <w:t xml:space="preserve"> Template for recording bullying behaviour</w:t>
      </w:r>
    </w:p>
    <w:p w:rsidR="00771D26" w:rsidRDefault="00771D26" w:rsidP="00771D26"/>
    <w:tbl>
      <w:tblPr>
        <w:tblStyle w:val="TableGrid"/>
        <w:tblW w:w="9658" w:type="dxa"/>
        <w:tblLook w:val="04A0" w:firstRow="1" w:lastRow="0" w:firstColumn="1" w:lastColumn="0" w:noHBand="0" w:noVBand="1"/>
      </w:tblPr>
      <w:tblGrid>
        <w:gridCol w:w="2058"/>
        <w:gridCol w:w="216"/>
        <w:gridCol w:w="670"/>
        <w:gridCol w:w="15"/>
        <w:gridCol w:w="1633"/>
        <w:gridCol w:w="610"/>
        <w:gridCol w:w="197"/>
        <w:gridCol w:w="1295"/>
        <w:gridCol w:w="480"/>
        <w:gridCol w:w="521"/>
        <w:gridCol w:w="973"/>
        <w:gridCol w:w="990"/>
      </w:tblGrid>
      <w:tr w:rsidR="00771D26" w:rsidTr="00771D26">
        <w:tc>
          <w:tcPr>
            <w:tcW w:w="2058" w:type="dxa"/>
            <w:shd w:val="clear" w:color="auto" w:fill="D9D9D9" w:themeFill="background1" w:themeFillShade="D9"/>
          </w:tcPr>
          <w:p w:rsidR="00771D26" w:rsidRDefault="00771D26" w:rsidP="00D859AC">
            <w:pPr>
              <w:jc w:val="center"/>
              <w:rPr>
                <w:b/>
                <w:sz w:val="16"/>
                <w:szCs w:val="16"/>
                <w:lang w:val="en-IE"/>
              </w:rPr>
            </w:pPr>
            <w:r w:rsidRPr="00C30531">
              <w:rPr>
                <w:b/>
                <w:sz w:val="16"/>
                <w:szCs w:val="16"/>
                <w:lang w:val="en-IE"/>
              </w:rPr>
              <w:t xml:space="preserve">Source of Report: </w:t>
            </w:r>
          </w:p>
          <w:p w:rsidR="00771D26" w:rsidRPr="00C30531" w:rsidRDefault="00771D26" w:rsidP="00D859AC">
            <w:pPr>
              <w:jc w:val="center"/>
              <w:rPr>
                <w:rFonts w:ascii="Arial" w:hAnsi="Arial"/>
                <w:sz w:val="16"/>
                <w:szCs w:val="16"/>
                <w:lang w:val="en-IE"/>
              </w:rPr>
            </w:pPr>
            <w:r w:rsidRPr="00C30531">
              <w:rPr>
                <w:rFonts w:ascii="Arial" w:hAnsi="Arial"/>
                <w:sz w:val="16"/>
                <w:szCs w:val="16"/>
                <w:lang w:val="en-IE"/>
              </w:rPr>
              <w:t xml:space="preserve">Tick </w:t>
            </w:r>
            <w:r w:rsidRPr="00C30531">
              <w:rPr>
                <w:rFonts w:ascii="Arial" w:hAnsi="Arial"/>
                <w:sz w:val="16"/>
                <w:szCs w:val="16"/>
                <w:lang w:val="en-IE"/>
              </w:rPr>
              <w:sym w:font="Wingdings" w:char="F0FC"/>
            </w:r>
            <w:r w:rsidRPr="00C30531">
              <w:rPr>
                <w:rFonts w:ascii="Arial" w:hAnsi="Arial"/>
                <w:sz w:val="16"/>
                <w:szCs w:val="16"/>
                <w:lang w:val="en-IE"/>
              </w:rPr>
              <w:t xml:space="preserve"> as</w:t>
            </w:r>
          </w:p>
          <w:p w:rsidR="00771D26" w:rsidRPr="00C30531" w:rsidRDefault="00771D26" w:rsidP="00D859AC">
            <w:pPr>
              <w:jc w:val="center"/>
              <w:rPr>
                <w:sz w:val="16"/>
                <w:lang w:val="en-IE"/>
              </w:rPr>
            </w:pPr>
            <w:r w:rsidRPr="00C30531">
              <w:rPr>
                <w:rFonts w:ascii="Arial" w:hAnsi="Arial"/>
                <w:sz w:val="16"/>
                <w:szCs w:val="16"/>
                <w:lang w:val="en-IE"/>
              </w:rPr>
              <w:t>appropriate</w:t>
            </w:r>
          </w:p>
        </w:tc>
        <w:tc>
          <w:tcPr>
            <w:tcW w:w="886" w:type="dxa"/>
            <w:gridSpan w:val="2"/>
          </w:tcPr>
          <w:p w:rsidR="00771D26" w:rsidRPr="00C30531" w:rsidRDefault="00771D26" w:rsidP="00D859AC">
            <w:pPr>
              <w:jc w:val="center"/>
              <w:rPr>
                <w:b/>
              </w:rPr>
            </w:pPr>
            <w:r w:rsidRPr="00C30531">
              <w:rPr>
                <w:b/>
              </w:rPr>
              <w:t>Parent</w:t>
            </w:r>
          </w:p>
        </w:tc>
        <w:tc>
          <w:tcPr>
            <w:tcW w:w="2258" w:type="dxa"/>
            <w:gridSpan w:val="3"/>
          </w:tcPr>
          <w:p w:rsidR="00771D26" w:rsidRPr="00C30531" w:rsidRDefault="00771D26" w:rsidP="00D859AC">
            <w:pPr>
              <w:jc w:val="center"/>
              <w:rPr>
                <w:b/>
              </w:rPr>
            </w:pPr>
            <w:r w:rsidRPr="00C30531">
              <w:rPr>
                <w:b/>
              </w:rPr>
              <w:t>Pupil</w:t>
            </w:r>
          </w:p>
        </w:tc>
        <w:tc>
          <w:tcPr>
            <w:tcW w:w="2493" w:type="dxa"/>
            <w:gridSpan w:val="4"/>
          </w:tcPr>
          <w:p w:rsidR="00771D26" w:rsidRPr="00C30531" w:rsidRDefault="00771D26" w:rsidP="00D859AC">
            <w:pPr>
              <w:jc w:val="center"/>
              <w:rPr>
                <w:b/>
              </w:rPr>
            </w:pPr>
            <w:r w:rsidRPr="00C30531">
              <w:rPr>
                <w:b/>
              </w:rPr>
              <w:t>Survey</w:t>
            </w:r>
          </w:p>
        </w:tc>
        <w:tc>
          <w:tcPr>
            <w:tcW w:w="1963" w:type="dxa"/>
            <w:gridSpan w:val="2"/>
          </w:tcPr>
          <w:p w:rsidR="00771D26" w:rsidRPr="00C30531" w:rsidRDefault="00771D26" w:rsidP="00D859AC">
            <w:pPr>
              <w:jc w:val="center"/>
              <w:rPr>
                <w:b/>
              </w:rPr>
            </w:pPr>
            <w:r w:rsidRPr="00C30531">
              <w:rPr>
                <w:b/>
              </w:rPr>
              <w:t>Other</w:t>
            </w:r>
          </w:p>
        </w:tc>
      </w:tr>
      <w:tr w:rsidR="00771D26" w:rsidRPr="00C30531" w:rsidTr="00771D26">
        <w:tc>
          <w:tcPr>
            <w:tcW w:w="2058" w:type="dxa"/>
            <w:shd w:val="clear" w:color="auto" w:fill="D9D9D9" w:themeFill="background1" w:themeFillShade="D9"/>
          </w:tcPr>
          <w:p w:rsidR="00771D26" w:rsidRPr="00C30531" w:rsidRDefault="00771D26" w:rsidP="00D859AC">
            <w:pPr>
              <w:jc w:val="center"/>
              <w:rPr>
                <w:sz w:val="18"/>
                <w:szCs w:val="18"/>
                <w:lang w:val="en-IE"/>
              </w:rPr>
            </w:pPr>
            <w:r w:rsidRPr="00C30531">
              <w:rPr>
                <w:sz w:val="18"/>
                <w:szCs w:val="18"/>
                <w:lang w:val="en-IE"/>
              </w:rPr>
              <w:t xml:space="preserve">Name of Person reporting </w:t>
            </w:r>
            <w:r>
              <w:rPr>
                <w:sz w:val="18"/>
                <w:szCs w:val="18"/>
                <w:lang w:val="en-IE"/>
              </w:rPr>
              <w:t>Alleged Behaviour concern</w:t>
            </w:r>
          </w:p>
        </w:tc>
        <w:tc>
          <w:tcPr>
            <w:tcW w:w="901" w:type="dxa"/>
            <w:gridSpan w:val="3"/>
            <w:shd w:val="clear" w:color="auto" w:fill="FFFFFF" w:themeFill="background1"/>
          </w:tcPr>
          <w:p w:rsidR="00771D26" w:rsidRPr="00C30531" w:rsidRDefault="00771D26" w:rsidP="00D859AC">
            <w:pPr>
              <w:rPr>
                <w:sz w:val="18"/>
                <w:szCs w:val="18"/>
              </w:rPr>
            </w:pPr>
          </w:p>
        </w:tc>
        <w:tc>
          <w:tcPr>
            <w:tcW w:w="3735" w:type="dxa"/>
            <w:gridSpan w:val="4"/>
            <w:shd w:val="clear" w:color="auto" w:fill="D9D9D9" w:themeFill="background1" w:themeFillShade="D9"/>
          </w:tcPr>
          <w:p w:rsidR="00771D26" w:rsidRPr="00C30531" w:rsidRDefault="00771D26" w:rsidP="00D859AC">
            <w:pPr>
              <w:jc w:val="center"/>
              <w:rPr>
                <w:sz w:val="18"/>
                <w:szCs w:val="18"/>
              </w:rPr>
            </w:pPr>
            <w:r>
              <w:rPr>
                <w:sz w:val="18"/>
                <w:szCs w:val="18"/>
              </w:rPr>
              <w:t>Date</w:t>
            </w:r>
          </w:p>
        </w:tc>
        <w:tc>
          <w:tcPr>
            <w:tcW w:w="2964" w:type="dxa"/>
            <w:gridSpan w:val="4"/>
            <w:shd w:val="clear" w:color="auto" w:fill="FFFFFF" w:themeFill="background1"/>
          </w:tcPr>
          <w:p w:rsidR="00771D26" w:rsidRPr="00C30531" w:rsidRDefault="00771D26" w:rsidP="00D859AC">
            <w:pPr>
              <w:rPr>
                <w:sz w:val="18"/>
                <w:szCs w:val="18"/>
              </w:rPr>
            </w:pPr>
          </w:p>
        </w:tc>
      </w:tr>
      <w:tr w:rsidR="00771D26" w:rsidRPr="00C30531" w:rsidTr="00771D26">
        <w:tc>
          <w:tcPr>
            <w:tcW w:w="2058" w:type="dxa"/>
            <w:shd w:val="clear" w:color="auto" w:fill="D9D9D9" w:themeFill="background1" w:themeFillShade="D9"/>
          </w:tcPr>
          <w:p w:rsidR="00771D26" w:rsidRDefault="00771D26" w:rsidP="00D859AC">
            <w:pPr>
              <w:jc w:val="center"/>
              <w:rPr>
                <w:sz w:val="18"/>
                <w:szCs w:val="18"/>
                <w:lang w:val="en-IE"/>
              </w:rPr>
            </w:pPr>
            <w:r>
              <w:rPr>
                <w:sz w:val="18"/>
                <w:szCs w:val="18"/>
                <w:lang w:val="en-IE"/>
              </w:rPr>
              <w:t xml:space="preserve">Address </w:t>
            </w:r>
          </w:p>
          <w:p w:rsidR="00771D26" w:rsidRPr="00C30531" w:rsidRDefault="00771D26" w:rsidP="00D859AC">
            <w:pPr>
              <w:jc w:val="center"/>
              <w:rPr>
                <w:sz w:val="18"/>
                <w:szCs w:val="18"/>
                <w:lang w:val="en-IE"/>
              </w:rPr>
            </w:pPr>
          </w:p>
        </w:tc>
        <w:tc>
          <w:tcPr>
            <w:tcW w:w="901" w:type="dxa"/>
            <w:gridSpan w:val="3"/>
            <w:shd w:val="clear" w:color="auto" w:fill="FFFFFF" w:themeFill="background1"/>
          </w:tcPr>
          <w:p w:rsidR="00771D26" w:rsidRPr="00C30531" w:rsidRDefault="00771D26" w:rsidP="00D859AC">
            <w:pPr>
              <w:rPr>
                <w:sz w:val="18"/>
                <w:szCs w:val="18"/>
              </w:rPr>
            </w:pPr>
          </w:p>
        </w:tc>
        <w:tc>
          <w:tcPr>
            <w:tcW w:w="3735" w:type="dxa"/>
            <w:gridSpan w:val="4"/>
            <w:shd w:val="clear" w:color="auto" w:fill="D9D9D9" w:themeFill="background1" w:themeFillShade="D9"/>
          </w:tcPr>
          <w:p w:rsidR="00771D26" w:rsidRDefault="00771D26" w:rsidP="00D859AC">
            <w:pPr>
              <w:jc w:val="center"/>
              <w:rPr>
                <w:sz w:val="18"/>
                <w:szCs w:val="18"/>
              </w:rPr>
            </w:pPr>
            <w:r>
              <w:rPr>
                <w:sz w:val="18"/>
                <w:szCs w:val="18"/>
              </w:rPr>
              <w:t xml:space="preserve">Phone </w:t>
            </w:r>
          </w:p>
        </w:tc>
        <w:tc>
          <w:tcPr>
            <w:tcW w:w="2964" w:type="dxa"/>
            <w:gridSpan w:val="4"/>
            <w:shd w:val="clear" w:color="auto" w:fill="FFFFFF" w:themeFill="background1"/>
          </w:tcPr>
          <w:p w:rsidR="00771D26" w:rsidRPr="00C30531" w:rsidRDefault="00771D26" w:rsidP="00D859AC">
            <w:pPr>
              <w:rPr>
                <w:sz w:val="18"/>
                <w:szCs w:val="18"/>
              </w:rPr>
            </w:pPr>
          </w:p>
        </w:tc>
      </w:tr>
      <w:tr w:rsidR="00771D26" w:rsidTr="00771D26">
        <w:tc>
          <w:tcPr>
            <w:tcW w:w="2058" w:type="dxa"/>
            <w:shd w:val="clear" w:color="auto" w:fill="D9D9D9" w:themeFill="background1" w:themeFillShade="D9"/>
          </w:tcPr>
          <w:p w:rsidR="00771D26" w:rsidRPr="00C30531" w:rsidRDefault="00771D26" w:rsidP="00D859AC">
            <w:pPr>
              <w:jc w:val="center"/>
              <w:rPr>
                <w:sz w:val="18"/>
                <w:szCs w:val="18"/>
              </w:rPr>
            </w:pPr>
            <w:r w:rsidRPr="00C30531">
              <w:rPr>
                <w:sz w:val="18"/>
                <w:szCs w:val="18"/>
              </w:rPr>
              <w:t>If pupil, name of pupil reporting Alleged Behaviour concern</w:t>
            </w:r>
          </w:p>
        </w:tc>
        <w:tc>
          <w:tcPr>
            <w:tcW w:w="901" w:type="dxa"/>
            <w:gridSpan w:val="3"/>
            <w:shd w:val="clear" w:color="auto" w:fill="FFFFFF" w:themeFill="background1"/>
          </w:tcPr>
          <w:p w:rsidR="00771D26" w:rsidRPr="00C30531" w:rsidRDefault="00771D26" w:rsidP="00D859AC">
            <w:pPr>
              <w:rPr>
                <w:sz w:val="18"/>
                <w:szCs w:val="18"/>
              </w:rPr>
            </w:pPr>
          </w:p>
        </w:tc>
        <w:tc>
          <w:tcPr>
            <w:tcW w:w="3735" w:type="dxa"/>
            <w:gridSpan w:val="4"/>
            <w:shd w:val="clear" w:color="auto" w:fill="D9D9D9" w:themeFill="background1" w:themeFillShade="D9"/>
          </w:tcPr>
          <w:p w:rsidR="00771D26" w:rsidRDefault="00771D26" w:rsidP="00D859AC">
            <w:pPr>
              <w:jc w:val="center"/>
            </w:pPr>
            <w:r>
              <w:t>Class</w:t>
            </w:r>
          </w:p>
        </w:tc>
        <w:tc>
          <w:tcPr>
            <w:tcW w:w="2964" w:type="dxa"/>
            <w:gridSpan w:val="4"/>
          </w:tcPr>
          <w:p w:rsidR="00771D26" w:rsidRDefault="00771D26" w:rsidP="00D859AC"/>
        </w:tc>
      </w:tr>
      <w:tr w:rsidR="00771D26" w:rsidTr="00771D26">
        <w:tc>
          <w:tcPr>
            <w:tcW w:w="9658" w:type="dxa"/>
            <w:gridSpan w:val="12"/>
          </w:tcPr>
          <w:p w:rsidR="00771D26" w:rsidRPr="00C30531" w:rsidRDefault="00771D26" w:rsidP="00D859AC">
            <w:pPr>
              <w:jc w:val="center"/>
              <w:rPr>
                <w:b/>
              </w:rPr>
            </w:pPr>
            <w:r w:rsidRPr="00C30531">
              <w:rPr>
                <w:b/>
              </w:rPr>
              <w:t xml:space="preserve">Details of Alleged </w:t>
            </w:r>
            <w:r>
              <w:rPr>
                <w:b/>
              </w:rPr>
              <w:t>Behaviour I</w:t>
            </w:r>
            <w:r w:rsidRPr="00C30531">
              <w:rPr>
                <w:b/>
              </w:rPr>
              <w:t>ncident</w:t>
            </w:r>
          </w:p>
        </w:tc>
      </w:tr>
      <w:tr w:rsidR="00771D26" w:rsidTr="00771D26">
        <w:tc>
          <w:tcPr>
            <w:tcW w:w="2058" w:type="dxa"/>
            <w:shd w:val="clear" w:color="auto" w:fill="D9D9D9" w:themeFill="background1" w:themeFillShade="D9"/>
          </w:tcPr>
          <w:p w:rsidR="00771D26" w:rsidRPr="00771D26" w:rsidRDefault="00771D26" w:rsidP="00D859AC">
            <w:pPr>
              <w:jc w:val="center"/>
              <w:rPr>
                <w:sz w:val="20"/>
                <w:szCs w:val="20"/>
              </w:rPr>
            </w:pPr>
            <w:r w:rsidRPr="00771D26">
              <w:rPr>
                <w:sz w:val="20"/>
                <w:szCs w:val="20"/>
              </w:rPr>
              <w:t>Location of Alleged Behaviour Incident</w:t>
            </w:r>
          </w:p>
        </w:tc>
        <w:tc>
          <w:tcPr>
            <w:tcW w:w="901" w:type="dxa"/>
            <w:gridSpan w:val="3"/>
          </w:tcPr>
          <w:p w:rsidR="00771D26" w:rsidRPr="00771D26" w:rsidRDefault="00771D26" w:rsidP="00D859AC">
            <w:pPr>
              <w:rPr>
                <w:sz w:val="20"/>
                <w:szCs w:val="20"/>
              </w:rPr>
            </w:pPr>
          </w:p>
        </w:tc>
        <w:tc>
          <w:tcPr>
            <w:tcW w:w="3735" w:type="dxa"/>
            <w:gridSpan w:val="4"/>
            <w:shd w:val="clear" w:color="auto" w:fill="D9D9D9" w:themeFill="background1" w:themeFillShade="D9"/>
          </w:tcPr>
          <w:p w:rsidR="00771D26" w:rsidRPr="00771D26" w:rsidRDefault="00771D26" w:rsidP="00D859AC">
            <w:pPr>
              <w:jc w:val="center"/>
              <w:rPr>
                <w:sz w:val="20"/>
                <w:szCs w:val="20"/>
              </w:rPr>
            </w:pPr>
            <w:r w:rsidRPr="00771D26">
              <w:rPr>
                <w:sz w:val="20"/>
                <w:szCs w:val="20"/>
              </w:rPr>
              <w:t>Date</w:t>
            </w:r>
          </w:p>
        </w:tc>
        <w:tc>
          <w:tcPr>
            <w:tcW w:w="2964" w:type="dxa"/>
            <w:gridSpan w:val="4"/>
          </w:tcPr>
          <w:p w:rsidR="00771D26" w:rsidRPr="00771D26" w:rsidRDefault="00771D26" w:rsidP="00D859AC">
            <w:pPr>
              <w:rPr>
                <w:sz w:val="20"/>
                <w:szCs w:val="20"/>
              </w:rPr>
            </w:pPr>
          </w:p>
        </w:tc>
      </w:tr>
      <w:tr w:rsidR="00771D26" w:rsidTr="00771D26">
        <w:tc>
          <w:tcPr>
            <w:tcW w:w="2058" w:type="dxa"/>
            <w:shd w:val="clear" w:color="auto" w:fill="D9D9D9" w:themeFill="background1" w:themeFillShade="D9"/>
          </w:tcPr>
          <w:p w:rsidR="00771D26" w:rsidRPr="00771D26" w:rsidRDefault="00771D26" w:rsidP="00D859AC">
            <w:pPr>
              <w:jc w:val="center"/>
              <w:rPr>
                <w:sz w:val="20"/>
                <w:szCs w:val="20"/>
              </w:rPr>
            </w:pPr>
            <w:r w:rsidRPr="00771D26">
              <w:rPr>
                <w:sz w:val="20"/>
                <w:szCs w:val="20"/>
              </w:rPr>
              <w:t>Day</w:t>
            </w:r>
          </w:p>
        </w:tc>
        <w:tc>
          <w:tcPr>
            <w:tcW w:w="901" w:type="dxa"/>
            <w:gridSpan w:val="3"/>
          </w:tcPr>
          <w:p w:rsidR="00771D26" w:rsidRPr="00771D26" w:rsidRDefault="00771D26" w:rsidP="00D859AC">
            <w:pPr>
              <w:rPr>
                <w:sz w:val="20"/>
                <w:szCs w:val="20"/>
              </w:rPr>
            </w:pPr>
          </w:p>
        </w:tc>
        <w:tc>
          <w:tcPr>
            <w:tcW w:w="3735" w:type="dxa"/>
            <w:gridSpan w:val="4"/>
            <w:shd w:val="clear" w:color="auto" w:fill="D9D9D9" w:themeFill="background1" w:themeFillShade="D9"/>
          </w:tcPr>
          <w:p w:rsidR="00771D26" w:rsidRPr="00771D26" w:rsidRDefault="00771D26" w:rsidP="00D859AC">
            <w:pPr>
              <w:jc w:val="center"/>
              <w:rPr>
                <w:sz w:val="20"/>
                <w:szCs w:val="20"/>
              </w:rPr>
            </w:pPr>
            <w:r w:rsidRPr="00771D26">
              <w:rPr>
                <w:sz w:val="20"/>
                <w:szCs w:val="20"/>
              </w:rPr>
              <w:t>Time of day</w:t>
            </w:r>
          </w:p>
        </w:tc>
        <w:tc>
          <w:tcPr>
            <w:tcW w:w="2964" w:type="dxa"/>
            <w:gridSpan w:val="4"/>
          </w:tcPr>
          <w:p w:rsidR="00771D26" w:rsidRPr="00771D26" w:rsidRDefault="00771D26" w:rsidP="00D859AC">
            <w:pPr>
              <w:rPr>
                <w:sz w:val="20"/>
                <w:szCs w:val="20"/>
              </w:rPr>
            </w:pPr>
          </w:p>
        </w:tc>
      </w:tr>
      <w:tr w:rsidR="00771D26" w:rsidTr="00771D26">
        <w:tc>
          <w:tcPr>
            <w:tcW w:w="2058" w:type="dxa"/>
            <w:shd w:val="clear" w:color="auto" w:fill="D9D9D9" w:themeFill="background1" w:themeFillShade="D9"/>
          </w:tcPr>
          <w:p w:rsidR="00771D26" w:rsidRPr="00771D26" w:rsidRDefault="00771D26" w:rsidP="00D859AC">
            <w:pPr>
              <w:jc w:val="center"/>
              <w:rPr>
                <w:sz w:val="20"/>
                <w:szCs w:val="20"/>
              </w:rPr>
            </w:pPr>
            <w:r w:rsidRPr="00771D26">
              <w:rPr>
                <w:sz w:val="20"/>
                <w:szCs w:val="20"/>
              </w:rPr>
              <w:t>Name of pupil targeted, allegedly</w:t>
            </w:r>
          </w:p>
        </w:tc>
        <w:tc>
          <w:tcPr>
            <w:tcW w:w="901" w:type="dxa"/>
            <w:gridSpan w:val="3"/>
          </w:tcPr>
          <w:p w:rsidR="00771D26" w:rsidRPr="00771D26" w:rsidRDefault="00771D26" w:rsidP="00D859AC">
            <w:pPr>
              <w:rPr>
                <w:sz w:val="20"/>
                <w:szCs w:val="20"/>
              </w:rPr>
            </w:pPr>
          </w:p>
        </w:tc>
        <w:tc>
          <w:tcPr>
            <w:tcW w:w="3735" w:type="dxa"/>
            <w:gridSpan w:val="4"/>
            <w:shd w:val="clear" w:color="auto" w:fill="D9D9D9" w:themeFill="background1" w:themeFillShade="D9"/>
          </w:tcPr>
          <w:p w:rsidR="00771D26" w:rsidRPr="00771D26" w:rsidRDefault="00771D26" w:rsidP="00D859AC">
            <w:pPr>
              <w:jc w:val="center"/>
              <w:rPr>
                <w:sz w:val="20"/>
                <w:szCs w:val="20"/>
              </w:rPr>
            </w:pPr>
            <w:r w:rsidRPr="00771D26">
              <w:rPr>
                <w:sz w:val="20"/>
                <w:szCs w:val="20"/>
              </w:rPr>
              <w:t>Class</w:t>
            </w:r>
          </w:p>
        </w:tc>
        <w:tc>
          <w:tcPr>
            <w:tcW w:w="2964" w:type="dxa"/>
            <w:gridSpan w:val="4"/>
          </w:tcPr>
          <w:p w:rsidR="00771D26" w:rsidRPr="00771D26" w:rsidRDefault="00771D26" w:rsidP="00D859AC">
            <w:pPr>
              <w:rPr>
                <w:sz w:val="20"/>
                <w:szCs w:val="20"/>
              </w:rPr>
            </w:pPr>
          </w:p>
        </w:tc>
      </w:tr>
      <w:tr w:rsidR="00771D26" w:rsidTr="00771D26">
        <w:tc>
          <w:tcPr>
            <w:tcW w:w="2058" w:type="dxa"/>
            <w:shd w:val="clear" w:color="auto" w:fill="D9D9D9" w:themeFill="background1" w:themeFillShade="D9"/>
          </w:tcPr>
          <w:p w:rsidR="00771D26" w:rsidRPr="00771D26" w:rsidRDefault="00771D26" w:rsidP="00D859AC">
            <w:pPr>
              <w:jc w:val="center"/>
              <w:rPr>
                <w:sz w:val="20"/>
                <w:szCs w:val="20"/>
              </w:rPr>
            </w:pPr>
            <w:r w:rsidRPr="00771D26">
              <w:rPr>
                <w:sz w:val="20"/>
                <w:szCs w:val="20"/>
              </w:rPr>
              <w:t>Name(s) and class(</w:t>
            </w:r>
            <w:proofErr w:type="spellStart"/>
            <w:r w:rsidRPr="00771D26">
              <w:rPr>
                <w:sz w:val="20"/>
                <w:szCs w:val="20"/>
              </w:rPr>
              <w:t>es</w:t>
            </w:r>
            <w:proofErr w:type="spellEnd"/>
            <w:r w:rsidRPr="00771D26">
              <w:rPr>
                <w:sz w:val="20"/>
                <w:szCs w:val="20"/>
              </w:rPr>
              <w:t>) of pupils engaged in Alleged Behaviour</w:t>
            </w:r>
          </w:p>
        </w:tc>
        <w:tc>
          <w:tcPr>
            <w:tcW w:w="7600" w:type="dxa"/>
            <w:gridSpan w:val="11"/>
          </w:tcPr>
          <w:p w:rsidR="00771D26" w:rsidRPr="00771D26" w:rsidRDefault="00771D26" w:rsidP="00D859AC">
            <w:pPr>
              <w:rPr>
                <w:sz w:val="20"/>
                <w:szCs w:val="20"/>
              </w:rPr>
            </w:pPr>
          </w:p>
        </w:tc>
      </w:tr>
      <w:tr w:rsidR="00771D26" w:rsidTr="00771D26">
        <w:tc>
          <w:tcPr>
            <w:tcW w:w="9658" w:type="dxa"/>
            <w:gridSpan w:val="12"/>
          </w:tcPr>
          <w:p w:rsidR="00771D26" w:rsidRPr="00465B6A" w:rsidRDefault="00771D26" w:rsidP="00D859AC">
            <w:pPr>
              <w:jc w:val="center"/>
              <w:rPr>
                <w:rFonts w:ascii="Arial" w:hAnsi="Arial"/>
                <w:sz w:val="16"/>
                <w:szCs w:val="16"/>
                <w:lang w:val="en-IE"/>
              </w:rPr>
            </w:pPr>
            <w:r w:rsidRPr="00465B6A">
              <w:rPr>
                <w:b/>
              </w:rPr>
              <w:t>Type of Alleged Behaviour being reported</w:t>
            </w:r>
            <w:r>
              <w:rPr>
                <w:b/>
              </w:rPr>
              <w:t xml:space="preserve"> </w:t>
            </w:r>
            <w:r w:rsidRPr="00465B6A">
              <w:rPr>
                <w:b/>
                <w:i/>
              </w:rPr>
              <w:t>(</w:t>
            </w:r>
            <w:r w:rsidRPr="00465B6A">
              <w:rPr>
                <w:rFonts w:ascii="Arial" w:hAnsi="Arial"/>
                <w:i/>
                <w:sz w:val="16"/>
                <w:szCs w:val="16"/>
                <w:lang w:val="en-IE"/>
              </w:rPr>
              <w:t xml:space="preserve">Tick </w:t>
            </w:r>
            <w:r w:rsidRPr="00465B6A">
              <w:rPr>
                <w:rFonts w:ascii="Arial" w:hAnsi="Arial"/>
                <w:i/>
                <w:sz w:val="16"/>
                <w:szCs w:val="16"/>
                <w:lang w:val="en-IE"/>
              </w:rPr>
              <w:sym w:font="Wingdings" w:char="F0FC"/>
            </w:r>
            <w:r w:rsidRPr="00465B6A">
              <w:rPr>
                <w:rFonts w:ascii="Arial" w:hAnsi="Arial"/>
                <w:i/>
                <w:sz w:val="16"/>
                <w:szCs w:val="16"/>
                <w:lang w:val="en-IE"/>
              </w:rPr>
              <w:t xml:space="preserve"> as appropriate)</w:t>
            </w:r>
          </w:p>
        </w:tc>
      </w:tr>
      <w:tr w:rsidR="00771D26" w:rsidRPr="00771D26" w:rsidTr="00771D26">
        <w:tc>
          <w:tcPr>
            <w:tcW w:w="2058" w:type="dxa"/>
            <w:shd w:val="clear" w:color="auto" w:fill="D9D9D9" w:themeFill="background1" w:themeFillShade="D9"/>
          </w:tcPr>
          <w:p w:rsidR="00771D26" w:rsidRPr="00771D26" w:rsidRDefault="00771D26" w:rsidP="00D859AC">
            <w:pPr>
              <w:jc w:val="center"/>
              <w:rPr>
                <w:sz w:val="20"/>
                <w:szCs w:val="20"/>
              </w:rPr>
            </w:pPr>
            <w:r w:rsidRPr="00771D26">
              <w:rPr>
                <w:sz w:val="20"/>
                <w:szCs w:val="20"/>
              </w:rPr>
              <w:t>Damage to property</w:t>
            </w:r>
          </w:p>
        </w:tc>
        <w:tc>
          <w:tcPr>
            <w:tcW w:w="901" w:type="dxa"/>
            <w:gridSpan w:val="3"/>
          </w:tcPr>
          <w:p w:rsidR="00771D26" w:rsidRPr="00771D26" w:rsidRDefault="00771D26" w:rsidP="00D859AC">
            <w:pPr>
              <w:rPr>
                <w:sz w:val="20"/>
                <w:szCs w:val="20"/>
              </w:rPr>
            </w:pPr>
          </w:p>
        </w:tc>
        <w:tc>
          <w:tcPr>
            <w:tcW w:w="3735" w:type="dxa"/>
            <w:gridSpan w:val="4"/>
            <w:shd w:val="clear" w:color="auto" w:fill="D9D9D9" w:themeFill="background1" w:themeFillShade="D9"/>
          </w:tcPr>
          <w:p w:rsidR="00771D26" w:rsidRPr="00771D26" w:rsidRDefault="00771D26" w:rsidP="00D859AC">
            <w:pPr>
              <w:jc w:val="center"/>
              <w:rPr>
                <w:sz w:val="20"/>
                <w:szCs w:val="20"/>
              </w:rPr>
            </w:pPr>
            <w:r w:rsidRPr="00771D26">
              <w:rPr>
                <w:sz w:val="20"/>
                <w:szCs w:val="20"/>
              </w:rPr>
              <w:t>Cyber Bullying</w:t>
            </w:r>
          </w:p>
        </w:tc>
        <w:tc>
          <w:tcPr>
            <w:tcW w:w="2964" w:type="dxa"/>
            <w:gridSpan w:val="4"/>
          </w:tcPr>
          <w:p w:rsidR="00771D26" w:rsidRPr="00771D26" w:rsidRDefault="00771D26" w:rsidP="00D859AC">
            <w:pPr>
              <w:rPr>
                <w:sz w:val="20"/>
                <w:szCs w:val="20"/>
              </w:rPr>
            </w:pPr>
          </w:p>
        </w:tc>
      </w:tr>
      <w:tr w:rsidR="00771D26" w:rsidRPr="00771D26" w:rsidTr="00771D26">
        <w:tc>
          <w:tcPr>
            <w:tcW w:w="2058" w:type="dxa"/>
            <w:shd w:val="clear" w:color="auto" w:fill="D9D9D9" w:themeFill="background1" w:themeFillShade="D9"/>
          </w:tcPr>
          <w:p w:rsidR="00771D26" w:rsidRPr="00771D26" w:rsidRDefault="00771D26" w:rsidP="00D859AC">
            <w:pPr>
              <w:jc w:val="center"/>
              <w:rPr>
                <w:sz w:val="20"/>
                <w:szCs w:val="20"/>
              </w:rPr>
            </w:pPr>
            <w:r w:rsidRPr="00771D26">
              <w:rPr>
                <w:sz w:val="20"/>
                <w:szCs w:val="20"/>
              </w:rPr>
              <w:t>Isolation/Exclusion</w:t>
            </w:r>
          </w:p>
        </w:tc>
        <w:tc>
          <w:tcPr>
            <w:tcW w:w="901" w:type="dxa"/>
            <w:gridSpan w:val="3"/>
          </w:tcPr>
          <w:p w:rsidR="00771D26" w:rsidRPr="00771D26" w:rsidRDefault="00771D26" w:rsidP="00D859AC">
            <w:pPr>
              <w:rPr>
                <w:sz w:val="20"/>
                <w:szCs w:val="20"/>
              </w:rPr>
            </w:pPr>
          </w:p>
        </w:tc>
        <w:tc>
          <w:tcPr>
            <w:tcW w:w="3735" w:type="dxa"/>
            <w:gridSpan w:val="4"/>
            <w:shd w:val="clear" w:color="auto" w:fill="D9D9D9" w:themeFill="background1" w:themeFillShade="D9"/>
          </w:tcPr>
          <w:p w:rsidR="00771D26" w:rsidRPr="00771D26" w:rsidRDefault="00771D26" w:rsidP="00D859AC">
            <w:pPr>
              <w:jc w:val="center"/>
              <w:rPr>
                <w:sz w:val="20"/>
                <w:szCs w:val="20"/>
              </w:rPr>
            </w:pPr>
            <w:r w:rsidRPr="00771D26">
              <w:rPr>
                <w:sz w:val="20"/>
                <w:szCs w:val="20"/>
              </w:rPr>
              <w:t>Intimidation</w:t>
            </w:r>
          </w:p>
        </w:tc>
        <w:tc>
          <w:tcPr>
            <w:tcW w:w="2964" w:type="dxa"/>
            <w:gridSpan w:val="4"/>
          </w:tcPr>
          <w:p w:rsidR="00771D26" w:rsidRPr="00771D26" w:rsidRDefault="00771D26" w:rsidP="00D859AC">
            <w:pPr>
              <w:rPr>
                <w:sz w:val="20"/>
                <w:szCs w:val="20"/>
              </w:rPr>
            </w:pPr>
          </w:p>
        </w:tc>
      </w:tr>
      <w:tr w:rsidR="00771D26" w:rsidRPr="00771D26" w:rsidTr="00771D26">
        <w:tc>
          <w:tcPr>
            <w:tcW w:w="2058" w:type="dxa"/>
            <w:shd w:val="clear" w:color="auto" w:fill="D9D9D9" w:themeFill="background1" w:themeFillShade="D9"/>
          </w:tcPr>
          <w:p w:rsidR="00771D26" w:rsidRPr="00771D26" w:rsidRDefault="00771D26" w:rsidP="00D859AC">
            <w:pPr>
              <w:jc w:val="center"/>
              <w:rPr>
                <w:sz w:val="20"/>
                <w:szCs w:val="20"/>
              </w:rPr>
            </w:pPr>
            <w:r w:rsidRPr="00771D26">
              <w:rPr>
                <w:sz w:val="20"/>
                <w:szCs w:val="20"/>
              </w:rPr>
              <w:t>Name Calling</w:t>
            </w:r>
          </w:p>
        </w:tc>
        <w:tc>
          <w:tcPr>
            <w:tcW w:w="901" w:type="dxa"/>
            <w:gridSpan w:val="3"/>
          </w:tcPr>
          <w:p w:rsidR="00771D26" w:rsidRPr="00771D26" w:rsidRDefault="00771D26" w:rsidP="00D859AC">
            <w:pPr>
              <w:rPr>
                <w:sz w:val="20"/>
                <w:szCs w:val="20"/>
              </w:rPr>
            </w:pPr>
          </w:p>
        </w:tc>
        <w:tc>
          <w:tcPr>
            <w:tcW w:w="3735" w:type="dxa"/>
            <w:gridSpan w:val="4"/>
            <w:shd w:val="clear" w:color="auto" w:fill="D9D9D9" w:themeFill="background1" w:themeFillShade="D9"/>
          </w:tcPr>
          <w:p w:rsidR="00771D26" w:rsidRPr="00771D26" w:rsidRDefault="00771D26" w:rsidP="00D859AC">
            <w:pPr>
              <w:jc w:val="center"/>
              <w:rPr>
                <w:sz w:val="20"/>
                <w:szCs w:val="20"/>
              </w:rPr>
            </w:pPr>
            <w:r w:rsidRPr="00771D26">
              <w:rPr>
                <w:sz w:val="20"/>
                <w:szCs w:val="20"/>
              </w:rPr>
              <w:t>Malicious Gossip</w:t>
            </w:r>
          </w:p>
        </w:tc>
        <w:tc>
          <w:tcPr>
            <w:tcW w:w="2964" w:type="dxa"/>
            <w:gridSpan w:val="4"/>
          </w:tcPr>
          <w:p w:rsidR="00771D26" w:rsidRPr="00771D26" w:rsidRDefault="00771D26" w:rsidP="00D859AC">
            <w:pPr>
              <w:rPr>
                <w:sz w:val="20"/>
                <w:szCs w:val="20"/>
              </w:rPr>
            </w:pPr>
          </w:p>
        </w:tc>
      </w:tr>
      <w:tr w:rsidR="00771D26" w:rsidRPr="00771D26" w:rsidTr="00771D26">
        <w:tc>
          <w:tcPr>
            <w:tcW w:w="2058" w:type="dxa"/>
            <w:shd w:val="clear" w:color="auto" w:fill="D9D9D9" w:themeFill="background1" w:themeFillShade="D9"/>
          </w:tcPr>
          <w:p w:rsidR="00771D26" w:rsidRPr="00771D26" w:rsidRDefault="00771D26" w:rsidP="00D859AC">
            <w:pPr>
              <w:jc w:val="center"/>
              <w:rPr>
                <w:sz w:val="20"/>
                <w:szCs w:val="20"/>
              </w:rPr>
            </w:pPr>
            <w:r w:rsidRPr="00771D26">
              <w:rPr>
                <w:sz w:val="20"/>
                <w:szCs w:val="20"/>
              </w:rPr>
              <w:t>Physical (please specify)</w:t>
            </w:r>
          </w:p>
        </w:tc>
        <w:tc>
          <w:tcPr>
            <w:tcW w:w="901" w:type="dxa"/>
            <w:gridSpan w:val="3"/>
          </w:tcPr>
          <w:p w:rsidR="00771D26" w:rsidRPr="00771D26" w:rsidRDefault="00771D26" w:rsidP="00D859AC">
            <w:pPr>
              <w:rPr>
                <w:sz w:val="20"/>
                <w:szCs w:val="20"/>
              </w:rPr>
            </w:pPr>
          </w:p>
        </w:tc>
        <w:tc>
          <w:tcPr>
            <w:tcW w:w="3735" w:type="dxa"/>
            <w:gridSpan w:val="4"/>
            <w:shd w:val="clear" w:color="auto" w:fill="D9D9D9" w:themeFill="background1" w:themeFillShade="D9"/>
          </w:tcPr>
          <w:p w:rsidR="00771D26" w:rsidRPr="00771D26" w:rsidRDefault="00771D26" w:rsidP="00D859AC">
            <w:pPr>
              <w:jc w:val="center"/>
              <w:rPr>
                <w:sz w:val="20"/>
                <w:szCs w:val="20"/>
              </w:rPr>
            </w:pPr>
            <w:r w:rsidRPr="00771D26">
              <w:rPr>
                <w:sz w:val="20"/>
                <w:szCs w:val="20"/>
              </w:rPr>
              <w:t>Other (please specify)</w:t>
            </w:r>
          </w:p>
        </w:tc>
        <w:tc>
          <w:tcPr>
            <w:tcW w:w="2964" w:type="dxa"/>
            <w:gridSpan w:val="4"/>
          </w:tcPr>
          <w:p w:rsidR="00771D26" w:rsidRPr="00771D26" w:rsidRDefault="00771D26" w:rsidP="00D859AC">
            <w:pPr>
              <w:rPr>
                <w:sz w:val="20"/>
                <w:szCs w:val="20"/>
              </w:rPr>
            </w:pPr>
          </w:p>
        </w:tc>
      </w:tr>
      <w:tr w:rsidR="00771D26" w:rsidRPr="00771D26" w:rsidTr="00771D26">
        <w:tc>
          <w:tcPr>
            <w:tcW w:w="2959" w:type="dxa"/>
            <w:gridSpan w:val="4"/>
            <w:shd w:val="clear" w:color="auto" w:fill="D9D9D9" w:themeFill="background1" w:themeFillShade="D9"/>
          </w:tcPr>
          <w:p w:rsidR="00771D26" w:rsidRPr="00771D26" w:rsidRDefault="00771D26" w:rsidP="00D859AC">
            <w:pPr>
              <w:jc w:val="center"/>
              <w:rPr>
                <w:b/>
                <w:sz w:val="20"/>
                <w:szCs w:val="20"/>
              </w:rPr>
            </w:pPr>
            <w:r w:rsidRPr="00771D26">
              <w:rPr>
                <w:b/>
                <w:sz w:val="20"/>
                <w:szCs w:val="20"/>
              </w:rPr>
              <w:t>Is this alleged Behaviour Identity based?</w:t>
            </w:r>
          </w:p>
          <w:p w:rsidR="00771D26" w:rsidRPr="00771D26" w:rsidRDefault="00771D26" w:rsidP="00D859AC">
            <w:pPr>
              <w:jc w:val="center"/>
              <w:rPr>
                <w:sz w:val="20"/>
                <w:szCs w:val="20"/>
              </w:rPr>
            </w:pPr>
            <w:r w:rsidRPr="00771D26">
              <w:rPr>
                <w:i/>
                <w:sz w:val="20"/>
                <w:szCs w:val="20"/>
              </w:rPr>
              <w:t>(</w:t>
            </w:r>
            <w:r w:rsidRPr="00771D26">
              <w:rPr>
                <w:rFonts w:ascii="Arial" w:hAnsi="Arial"/>
                <w:i/>
                <w:sz w:val="20"/>
                <w:szCs w:val="20"/>
                <w:lang w:val="en-IE"/>
              </w:rPr>
              <w:t xml:space="preserve">Tick </w:t>
            </w:r>
            <w:r w:rsidRPr="00771D26">
              <w:rPr>
                <w:rFonts w:ascii="Arial" w:hAnsi="Arial"/>
                <w:i/>
                <w:sz w:val="20"/>
                <w:szCs w:val="20"/>
                <w:lang w:val="en-IE"/>
              </w:rPr>
              <w:sym w:font="Wingdings" w:char="F0FC"/>
            </w:r>
            <w:r w:rsidRPr="00771D26">
              <w:rPr>
                <w:rFonts w:ascii="Arial" w:hAnsi="Arial"/>
                <w:i/>
                <w:sz w:val="20"/>
                <w:szCs w:val="20"/>
                <w:lang w:val="en-IE"/>
              </w:rPr>
              <w:t xml:space="preserve"> as appropriate)</w:t>
            </w:r>
          </w:p>
        </w:tc>
        <w:tc>
          <w:tcPr>
            <w:tcW w:w="3735" w:type="dxa"/>
            <w:gridSpan w:val="4"/>
          </w:tcPr>
          <w:p w:rsidR="00771D26" w:rsidRPr="00771D26" w:rsidRDefault="00771D26" w:rsidP="00D859AC">
            <w:pPr>
              <w:jc w:val="center"/>
              <w:rPr>
                <w:b/>
                <w:sz w:val="20"/>
                <w:szCs w:val="20"/>
              </w:rPr>
            </w:pPr>
            <w:r w:rsidRPr="00771D26">
              <w:rPr>
                <w:b/>
                <w:sz w:val="20"/>
                <w:szCs w:val="20"/>
              </w:rPr>
              <w:t>Yes</w:t>
            </w:r>
          </w:p>
        </w:tc>
        <w:tc>
          <w:tcPr>
            <w:tcW w:w="2964" w:type="dxa"/>
            <w:gridSpan w:val="4"/>
          </w:tcPr>
          <w:p w:rsidR="00771D26" w:rsidRPr="00771D26" w:rsidRDefault="00771D26" w:rsidP="00D859AC">
            <w:pPr>
              <w:jc w:val="center"/>
              <w:rPr>
                <w:b/>
                <w:sz w:val="20"/>
                <w:szCs w:val="20"/>
              </w:rPr>
            </w:pPr>
            <w:r w:rsidRPr="00771D26">
              <w:rPr>
                <w:b/>
                <w:sz w:val="20"/>
                <w:szCs w:val="20"/>
              </w:rPr>
              <w:t>No</w:t>
            </w:r>
          </w:p>
        </w:tc>
      </w:tr>
      <w:tr w:rsidR="00771D26" w:rsidTr="00771D26">
        <w:tc>
          <w:tcPr>
            <w:tcW w:w="2959" w:type="dxa"/>
            <w:gridSpan w:val="4"/>
            <w:shd w:val="clear" w:color="auto" w:fill="D9D9D9" w:themeFill="background1" w:themeFillShade="D9"/>
          </w:tcPr>
          <w:p w:rsidR="00771D26" w:rsidRPr="00771D26" w:rsidRDefault="00771D26" w:rsidP="00D859AC">
            <w:pPr>
              <w:jc w:val="center"/>
              <w:rPr>
                <w:b/>
                <w:sz w:val="20"/>
                <w:szCs w:val="20"/>
              </w:rPr>
            </w:pPr>
            <w:r w:rsidRPr="00771D26">
              <w:rPr>
                <w:b/>
                <w:sz w:val="20"/>
                <w:szCs w:val="20"/>
              </w:rPr>
              <w:t>If ‘Yes’ please tick the appropriate box</w:t>
            </w:r>
          </w:p>
        </w:tc>
        <w:tc>
          <w:tcPr>
            <w:tcW w:w="1633" w:type="dxa"/>
          </w:tcPr>
          <w:p w:rsidR="00771D26" w:rsidRPr="00771D26" w:rsidRDefault="00771D26" w:rsidP="00D859AC">
            <w:pPr>
              <w:jc w:val="center"/>
              <w:rPr>
                <w:b/>
                <w:sz w:val="20"/>
                <w:szCs w:val="20"/>
              </w:rPr>
            </w:pPr>
            <w:r w:rsidRPr="00771D26">
              <w:rPr>
                <w:b/>
                <w:sz w:val="20"/>
                <w:szCs w:val="20"/>
              </w:rPr>
              <w:t>Disability/SEN</w:t>
            </w:r>
          </w:p>
        </w:tc>
        <w:tc>
          <w:tcPr>
            <w:tcW w:w="807" w:type="dxa"/>
            <w:gridSpan w:val="2"/>
          </w:tcPr>
          <w:p w:rsidR="00771D26" w:rsidRPr="00771D26" w:rsidRDefault="00771D26" w:rsidP="00D859AC">
            <w:pPr>
              <w:jc w:val="center"/>
              <w:rPr>
                <w:b/>
                <w:sz w:val="20"/>
                <w:szCs w:val="20"/>
              </w:rPr>
            </w:pPr>
            <w:r w:rsidRPr="00771D26">
              <w:rPr>
                <w:b/>
                <w:sz w:val="20"/>
                <w:szCs w:val="20"/>
              </w:rPr>
              <w:t>Racist</w:t>
            </w:r>
          </w:p>
        </w:tc>
        <w:tc>
          <w:tcPr>
            <w:tcW w:w="1775" w:type="dxa"/>
            <w:gridSpan w:val="2"/>
          </w:tcPr>
          <w:p w:rsidR="00771D26" w:rsidRPr="00771D26" w:rsidRDefault="00771D26" w:rsidP="00D859AC">
            <w:pPr>
              <w:jc w:val="center"/>
              <w:rPr>
                <w:b/>
                <w:sz w:val="20"/>
                <w:szCs w:val="20"/>
              </w:rPr>
            </w:pPr>
            <w:r w:rsidRPr="00771D26">
              <w:rPr>
                <w:b/>
                <w:sz w:val="20"/>
                <w:szCs w:val="20"/>
              </w:rPr>
              <w:t>Member of Traveller/Roma Community</w:t>
            </w:r>
          </w:p>
        </w:tc>
        <w:tc>
          <w:tcPr>
            <w:tcW w:w="1494" w:type="dxa"/>
            <w:gridSpan w:val="2"/>
          </w:tcPr>
          <w:p w:rsidR="00771D26" w:rsidRPr="00771D26" w:rsidRDefault="00771D26" w:rsidP="00D859AC">
            <w:pPr>
              <w:jc w:val="center"/>
              <w:rPr>
                <w:b/>
                <w:sz w:val="20"/>
                <w:szCs w:val="20"/>
              </w:rPr>
            </w:pPr>
            <w:r w:rsidRPr="00771D26">
              <w:rPr>
                <w:b/>
                <w:sz w:val="20"/>
                <w:szCs w:val="20"/>
              </w:rPr>
              <w:t>Homophobic</w:t>
            </w:r>
          </w:p>
        </w:tc>
        <w:tc>
          <w:tcPr>
            <w:tcW w:w="990" w:type="dxa"/>
          </w:tcPr>
          <w:p w:rsidR="00771D26" w:rsidRPr="00771D26" w:rsidRDefault="00771D26" w:rsidP="00D859AC">
            <w:pPr>
              <w:jc w:val="center"/>
              <w:rPr>
                <w:b/>
                <w:sz w:val="20"/>
                <w:szCs w:val="20"/>
              </w:rPr>
            </w:pPr>
            <w:r w:rsidRPr="00771D26">
              <w:rPr>
                <w:b/>
                <w:sz w:val="20"/>
                <w:szCs w:val="20"/>
              </w:rPr>
              <w:t>Other (please specify)</w:t>
            </w:r>
          </w:p>
        </w:tc>
      </w:tr>
      <w:tr w:rsidR="00771D26" w:rsidTr="00771D26">
        <w:trPr>
          <w:trHeight w:val="1600"/>
        </w:trPr>
        <w:tc>
          <w:tcPr>
            <w:tcW w:w="9658" w:type="dxa"/>
            <w:gridSpan w:val="12"/>
          </w:tcPr>
          <w:p w:rsidR="00771D26" w:rsidRPr="00771D26" w:rsidRDefault="00771D26" w:rsidP="00771D26">
            <w:pPr>
              <w:jc w:val="center"/>
              <w:rPr>
                <w:b/>
              </w:rPr>
            </w:pPr>
            <w:r w:rsidRPr="00D71C8A">
              <w:rPr>
                <w:b/>
              </w:rPr>
              <w:t>Please give details of the Alleged Behaviour and its impac</w:t>
            </w:r>
            <w:r>
              <w:rPr>
                <w:b/>
              </w:rPr>
              <w:t>t</w:t>
            </w:r>
          </w:p>
        </w:tc>
      </w:tr>
      <w:tr w:rsidR="00771D26" w:rsidTr="00771D26">
        <w:tc>
          <w:tcPr>
            <w:tcW w:w="2944" w:type="dxa"/>
            <w:gridSpan w:val="3"/>
            <w:shd w:val="clear" w:color="auto" w:fill="D9D9D9" w:themeFill="background1" w:themeFillShade="D9"/>
          </w:tcPr>
          <w:p w:rsidR="00771D26" w:rsidRPr="00771D26" w:rsidRDefault="00771D26" w:rsidP="00D859AC">
            <w:pPr>
              <w:rPr>
                <w:b/>
                <w:sz w:val="20"/>
                <w:szCs w:val="20"/>
              </w:rPr>
            </w:pPr>
            <w:r w:rsidRPr="00771D26">
              <w:rPr>
                <w:b/>
                <w:sz w:val="20"/>
                <w:szCs w:val="20"/>
              </w:rPr>
              <w:t xml:space="preserve">Name of investigating Teacher or </w:t>
            </w:r>
          </w:p>
          <w:p w:rsidR="00771D26" w:rsidRPr="00682759" w:rsidRDefault="00771D26" w:rsidP="00D859AC">
            <w:pPr>
              <w:rPr>
                <w:b/>
              </w:rPr>
            </w:pPr>
            <w:r w:rsidRPr="00771D26">
              <w:rPr>
                <w:b/>
                <w:sz w:val="20"/>
                <w:szCs w:val="20"/>
              </w:rPr>
              <w:t>Anti-Bullying Coordinator</w:t>
            </w:r>
          </w:p>
        </w:tc>
        <w:tc>
          <w:tcPr>
            <w:tcW w:w="6714" w:type="dxa"/>
            <w:gridSpan w:val="9"/>
          </w:tcPr>
          <w:p w:rsidR="00771D26" w:rsidRPr="00682759" w:rsidRDefault="00771D26" w:rsidP="00D859AC">
            <w:pPr>
              <w:rPr>
                <w:b/>
              </w:rPr>
            </w:pPr>
          </w:p>
        </w:tc>
      </w:tr>
      <w:tr w:rsidR="00771D26" w:rsidTr="00771D26">
        <w:tc>
          <w:tcPr>
            <w:tcW w:w="9658" w:type="dxa"/>
            <w:gridSpan w:val="12"/>
          </w:tcPr>
          <w:p w:rsidR="00771D26" w:rsidRPr="00682759" w:rsidRDefault="00771D26" w:rsidP="00D859AC">
            <w:pPr>
              <w:jc w:val="center"/>
              <w:rPr>
                <w:b/>
              </w:rPr>
            </w:pPr>
            <w:r w:rsidRPr="00682759">
              <w:rPr>
                <w:b/>
              </w:rPr>
              <w:t>Action taken in response to this Alleged Behaviour report</w:t>
            </w:r>
          </w:p>
          <w:p w:rsidR="00771D26" w:rsidRPr="00682759" w:rsidRDefault="00771D26" w:rsidP="00D859AC">
            <w:pPr>
              <w:jc w:val="center"/>
              <w:rPr>
                <w:i/>
              </w:rPr>
            </w:pPr>
            <w:r w:rsidRPr="00682759">
              <w:rPr>
                <w:i/>
              </w:rPr>
              <w:t>(please record any survey, interview, promise, intervention, phone-call, consultation with parents, teacher, principal etc. etc. as relevant)</w:t>
            </w:r>
          </w:p>
        </w:tc>
      </w:tr>
      <w:tr w:rsidR="00771D26" w:rsidTr="00771D26">
        <w:tc>
          <w:tcPr>
            <w:tcW w:w="2274" w:type="dxa"/>
            <w:gridSpan w:val="2"/>
            <w:shd w:val="clear" w:color="auto" w:fill="D9D9D9" w:themeFill="background1" w:themeFillShade="D9"/>
          </w:tcPr>
          <w:p w:rsidR="00771D26" w:rsidRDefault="00771D26" w:rsidP="00D859AC">
            <w:pPr>
              <w:jc w:val="center"/>
            </w:pPr>
            <w:r>
              <w:t>Date</w:t>
            </w:r>
          </w:p>
        </w:tc>
        <w:tc>
          <w:tcPr>
            <w:tcW w:w="7384" w:type="dxa"/>
            <w:gridSpan w:val="10"/>
          </w:tcPr>
          <w:p w:rsidR="00771D26" w:rsidRDefault="00771D26" w:rsidP="00D859AC"/>
        </w:tc>
      </w:tr>
      <w:tr w:rsidR="00771D26" w:rsidTr="00771D26">
        <w:tc>
          <w:tcPr>
            <w:tcW w:w="2274" w:type="dxa"/>
            <w:gridSpan w:val="2"/>
          </w:tcPr>
          <w:p w:rsidR="00771D26" w:rsidRDefault="00771D26" w:rsidP="00D859AC"/>
        </w:tc>
        <w:tc>
          <w:tcPr>
            <w:tcW w:w="7384" w:type="dxa"/>
            <w:gridSpan w:val="10"/>
          </w:tcPr>
          <w:p w:rsidR="00771D26" w:rsidRDefault="00771D26" w:rsidP="00D859AC"/>
        </w:tc>
      </w:tr>
      <w:tr w:rsidR="00771D26" w:rsidTr="00771D26">
        <w:tc>
          <w:tcPr>
            <w:tcW w:w="2274" w:type="dxa"/>
            <w:gridSpan w:val="2"/>
          </w:tcPr>
          <w:p w:rsidR="00771D26" w:rsidRDefault="00771D26" w:rsidP="00D859AC"/>
        </w:tc>
        <w:tc>
          <w:tcPr>
            <w:tcW w:w="7384" w:type="dxa"/>
            <w:gridSpan w:val="10"/>
          </w:tcPr>
          <w:p w:rsidR="00771D26" w:rsidRDefault="00771D26" w:rsidP="00D859AC"/>
        </w:tc>
      </w:tr>
      <w:tr w:rsidR="00771D26" w:rsidTr="00771D26">
        <w:tc>
          <w:tcPr>
            <w:tcW w:w="2274" w:type="dxa"/>
            <w:gridSpan w:val="2"/>
          </w:tcPr>
          <w:p w:rsidR="00771D26" w:rsidRDefault="00771D26" w:rsidP="00D859AC"/>
        </w:tc>
        <w:tc>
          <w:tcPr>
            <w:tcW w:w="7384" w:type="dxa"/>
            <w:gridSpan w:val="10"/>
          </w:tcPr>
          <w:p w:rsidR="00771D26" w:rsidRDefault="00771D26" w:rsidP="00D859AC"/>
        </w:tc>
      </w:tr>
      <w:tr w:rsidR="00771D26" w:rsidTr="00771D26">
        <w:tc>
          <w:tcPr>
            <w:tcW w:w="2274" w:type="dxa"/>
            <w:gridSpan w:val="2"/>
          </w:tcPr>
          <w:p w:rsidR="00771D26" w:rsidRDefault="00771D26" w:rsidP="00D859AC"/>
        </w:tc>
        <w:tc>
          <w:tcPr>
            <w:tcW w:w="7384" w:type="dxa"/>
            <w:gridSpan w:val="10"/>
          </w:tcPr>
          <w:p w:rsidR="00771D26" w:rsidRDefault="00771D26" w:rsidP="00D859AC"/>
        </w:tc>
      </w:tr>
      <w:tr w:rsidR="00771D26" w:rsidTr="00771D26">
        <w:tc>
          <w:tcPr>
            <w:tcW w:w="2274" w:type="dxa"/>
            <w:gridSpan w:val="2"/>
          </w:tcPr>
          <w:p w:rsidR="00771D26" w:rsidRDefault="00771D26" w:rsidP="00D859AC"/>
        </w:tc>
        <w:tc>
          <w:tcPr>
            <w:tcW w:w="7384" w:type="dxa"/>
            <w:gridSpan w:val="10"/>
          </w:tcPr>
          <w:p w:rsidR="00771D26" w:rsidRDefault="00771D26" w:rsidP="00D859AC"/>
        </w:tc>
      </w:tr>
      <w:tr w:rsidR="00771D26" w:rsidTr="00771D26">
        <w:tc>
          <w:tcPr>
            <w:tcW w:w="2274" w:type="dxa"/>
            <w:gridSpan w:val="2"/>
          </w:tcPr>
          <w:p w:rsidR="00771D26" w:rsidRDefault="00771D26" w:rsidP="00D859AC"/>
        </w:tc>
        <w:tc>
          <w:tcPr>
            <w:tcW w:w="7384" w:type="dxa"/>
            <w:gridSpan w:val="10"/>
          </w:tcPr>
          <w:p w:rsidR="00771D26" w:rsidRDefault="00771D26" w:rsidP="00D859AC"/>
        </w:tc>
      </w:tr>
    </w:tbl>
    <w:p w:rsidR="00771D26" w:rsidRDefault="00771D26" w:rsidP="00771D26">
      <w:pPr>
        <w:pStyle w:val="Heading1"/>
        <w:jc w:val="left"/>
        <w:rPr>
          <w:color w:val="943634"/>
          <w:sz w:val="28"/>
          <w:szCs w:val="28"/>
        </w:rPr>
      </w:pPr>
      <w:bookmarkStart w:id="2" w:name="_Toc356560478"/>
      <w:bookmarkStart w:id="3" w:name="_Toc366582539"/>
    </w:p>
    <w:p w:rsidR="00203921" w:rsidRPr="00BE22F1" w:rsidRDefault="00203921" w:rsidP="00203921">
      <w:pPr>
        <w:pStyle w:val="Heading1"/>
        <w:ind w:left="595" w:hanging="595"/>
        <w:rPr>
          <w:color w:val="943634"/>
          <w:sz w:val="28"/>
          <w:szCs w:val="28"/>
        </w:rPr>
      </w:pPr>
      <w:r w:rsidRPr="00BE22F1">
        <w:rPr>
          <w:color w:val="943634"/>
          <w:sz w:val="28"/>
          <w:szCs w:val="28"/>
        </w:rPr>
        <w:t xml:space="preserve">Appendix 4 </w:t>
      </w:r>
      <w:r w:rsidRPr="00CF24CC">
        <w:rPr>
          <w:sz w:val="28"/>
          <w:szCs w:val="28"/>
        </w:rPr>
        <w:t>Checklist for annual review of the anti-bullying policy</w:t>
      </w:r>
      <w:bookmarkStart w:id="4" w:name="_Toc365032228"/>
      <w:bookmarkStart w:id="5" w:name="_Toc365037567"/>
      <w:bookmarkStart w:id="6" w:name="_Toc365997756"/>
      <w:bookmarkEnd w:id="2"/>
      <w:r w:rsidRPr="00CF24CC">
        <w:rPr>
          <w:sz w:val="28"/>
          <w:szCs w:val="28"/>
        </w:rPr>
        <w:t xml:space="preserve"> and its implementation</w:t>
      </w:r>
      <w:bookmarkEnd w:id="3"/>
    </w:p>
    <w:bookmarkEnd w:id="4"/>
    <w:bookmarkEnd w:id="5"/>
    <w:bookmarkEnd w:id="6"/>
    <w:p w:rsidR="00203921" w:rsidRPr="006B28FC" w:rsidRDefault="006B28FC" w:rsidP="006B28FC">
      <w:pPr>
        <w:pStyle w:val="BodyText"/>
        <w:spacing w:before="476" w:line="254" w:lineRule="auto"/>
        <w:ind w:right="138"/>
        <w:jc w:val="both"/>
        <w:rPr>
          <w:rFonts w:ascii="Times New Roman" w:hAnsi="Times New Roman" w:cs="Times New Roman"/>
          <w:sz w:val="24"/>
          <w:szCs w:val="24"/>
        </w:rPr>
      </w:pPr>
      <w:r w:rsidRPr="006B28FC">
        <w:rPr>
          <w:rFonts w:ascii="Times New Roman" w:hAnsi="Times New Roman" w:cs="Times New Roman"/>
          <w:color w:val="231F20"/>
          <w:sz w:val="24"/>
          <w:szCs w:val="24"/>
        </w:rPr>
        <w:t>The</w:t>
      </w:r>
      <w:r w:rsidRPr="006B28FC">
        <w:rPr>
          <w:rFonts w:ascii="Times New Roman" w:hAnsi="Times New Roman" w:cs="Times New Roman"/>
          <w:color w:val="231F20"/>
          <w:spacing w:val="-7"/>
          <w:sz w:val="24"/>
          <w:szCs w:val="24"/>
        </w:rPr>
        <w:t xml:space="preserve"> </w:t>
      </w:r>
      <w:r w:rsidRPr="006B28FC">
        <w:rPr>
          <w:rFonts w:ascii="Times New Roman" w:hAnsi="Times New Roman" w:cs="Times New Roman"/>
          <w:color w:val="231F20"/>
          <w:sz w:val="24"/>
          <w:szCs w:val="24"/>
        </w:rPr>
        <w:t>Board</w:t>
      </w:r>
      <w:r w:rsidRPr="006B28FC">
        <w:rPr>
          <w:rFonts w:ascii="Times New Roman" w:hAnsi="Times New Roman" w:cs="Times New Roman"/>
          <w:color w:val="231F20"/>
          <w:spacing w:val="-7"/>
          <w:sz w:val="24"/>
          <w:szCs w:val="24"/>
        </w:rPr>
        <w:t xml:space="preserve"> </w:t>
      </w:r>
      <w:r w:rsidRPr="006B28FC">
        <w:rPr>
          <w:rFonts w:ascii="Times New Roman" w:hAnsi="Times New Roman" w:cs="Times New Roman"/>
          <w:color w:val="231F20"/>
          <w:sz w:val="24"/>
          <w:szCs w:val="24"/>
        </w:rPr>
        <w:t>of</w:t>
      </w:r>
      <w:r w:rsidRPr="006B28FC">
        <w:rPr>
          <w:rFonts w:ascii="Times New Roman" w:hAnsi="Times New Roman" w:cs="Times New Roman"/>
          <w:color w:val="231F20"/>
          <w:spacing w:val="-11"/>
          <w:sz w:val="24"/>
          <w:szCs w:val="24"/>
        </w:rPr>
        <w:t xml:space="preserve"> </w:t>
      </w:r>
      <w:r w:rsidRPr="006B28FC">
        <w:rPr>
          <w:rFonts w:ascii="Times New Roman" w:hAnsi="Times New Roman" w:cs="Times New Roman"/>
          <w:color w:val="231F20"/>
          <w:sz w:val="24"/>
          <w:szCs w:val="24"/>
        </w:rPr>
        <w:t>Management</w:t>
      </w:r>
      <w:r w:rsidRPr="006B28FC">
        <w:rPr>
          <w:rFonts w:ascii="Times New Roman" w:hAnsi="Times New Roman" w:cs="Times New Roman"/>
          <w:color w:val="231F20"/>
          <w:spacing w:val="-7"/>
          <w:sz w:val="24"/>
          <w:szCs w:val="24"/>
        </w:rPr>
        <w:t xml:space="preserve"> </w:t>
      </w:r>
      <w:r w:rsidRPr="006B28FC">
        <w:rPr>
          <w:rFonts w:ascii="Times New Roman" w:hAnsi="Times New Roman" w:cs="Times New Roman"/>
          <w:color w:val="231F20"/>
          <w:sz w:val="24"/>
          <w:szCs w:val="24"/>
        </w:rPr>
        <w:t>(the</w:t>
      </w:r>
      <w:r w:rsidRPr="006B28FC">
        <w:rPr>
          <w:rFonts w:ascii="Times New Roman" w:hAnsi="Times New Roman" w:cs="Times New Roman"/>
          <w:color w:val="231F20"/>
          <w:spacing w:val="-7"/>
          <w:sz w:val="24"/>
          <w:szCs w:val="24"/>
        </w:rPr>
        <w:t xml:space="preserve"> </w:t>
      </w:r>
      <w:r w:rsidRPr="006B28FC">
        <w:rPr>
          <w:rFonts w:ascii="Times New Roman" w:hAnsi="Times New Roman" w:cs="Times New Roman"/>
          <w:color w:val="231F20"/>
          <w:sz w:val="24"/>
          <w:szCs w:val="24"/>
        </w:rPr>
        <w:t>Board)</w:t>
      </w:r>
      <w:r w:rsidRPr="006B28FC">
        <w:rPr>
          <w:rFonts w:ascii="Times New Roman" w:hAnsi="Times New Roman" w:cs="Times New Roman"/>
          <w:color w:val="231F20"/>
          <w:spacing w:val="-7"/>
          <w:sz w:val="24"/>
          <w:szCs w:val="24"/>
        </w:rPr>
        <w:t xml:space="preserve"> </w:t>
      </w:r>
      <w:r w:rsidRPr="006B28FC">
        <w:rPr>
          <w:rFonts w:ascii="Times New Roman" w:hAnsi="Times New Roman" w:cs="Times New Roman"/>
          <w:color w:val="231F20"/>
          <w:sz w:val="24"/>
          <w:szCs w:val="24"/>
        </w:rPr>
        <w:t>must</w:t>
      </w:r>
      <w:r w:rsidRPr="006B28FC">
        <w:rPr>
          <w:rFonts w:ascii="Times New Roman" w:hAnsi="Times New Roman" w:cs="Times New Roman"/>
          <w:color w:val="231F20"/>
          <w:spacing w:val="-7"/>
          <w:sz w:val="24"/>
          <w:szCs w:val="24"/>
        </w:rPr>
        <w:t xml:space="preserve"> </w:t>
      </w:r>
      <w:r w:rsidRPr="006B28FC">
        <w:rPr>
          <w:rFonts w:ascii="Times New Roman" w:hAnsi="Times New Roman" w:cs="Times New Roman"/>
          <w:color w:val="231F20"/>
          <w:sz w:val="24"/>
          <w:szCs w:val="24"/>
        </w:rPr>
        <w:t>undertake</w:t>
      </w:r>
      <w:r w:rsidRPr="006B28FC">
        <w:rPr>
          <w:rFonts w:ascii="Times New Roman" w:hAnsi="Times New Roman" w:cs="Times New Roman"/>
          <w:color w:val="231F20"/>
          <w:spacing w:val="-7"/>
          <w:sz w:val="24"/>
          <w:szCs w:val="24"/>
        </w:rPr>
        <w:t xml:space="preserve"> </w:t>
      </w:r>
      <w:r w:rsidRPr="006B28FC">
        <w:rPr>
          <w:rFonts w:ascii="Times New Roman" w:hAnsi="Times New Roman" w:cs="Times New Roman"/>
          <w:color w:val="231F20"/>
          <w:sz w:val="24"/>
          <w:szCs w:val="24"/>
        </w:rPr>
        <w:t>an</w:t>
      </w:r>
      <w:r w:rsidRPr="006B28FC">
        <w:rPr>
          <w:rFonts w:ascii="Times New Roman" w:hAnsi="Times New Roman" w:cs="Times New Roman"/>
          <w:color w:val="231F20"/>
          <w:spacing w:val="-7"/>
          <w:sz w:val="24"/>
          <w:szCs w:val="24"/>
        </w:rPr>
        <w:t xml:space="preserve"> </w:t>
      </w:r>
      <w:r w:rsidRPr="006B28FC">
        <w:rPr>
          <w:rFonts w:ascii="Times New Roman" w:hAnsi="Times New Roman" w:cs="Times New Roman"/>
          <w:color w:val="231F20"/>
          <w:sz w:val="24"/>
          <w:szCs w:val="24"/>
        </w:rPr>
        <w:t>annual</w:t>
      </w:r>
      <w:r w:rsidRPr="006B28FC">
        <w:rPr>
          <w:rFonts w:ascii="Times New Roman" w:hAnsi="Times New Roman" w:cs="Times New Roman"/>
          <w:color w:val="231F20"/>
          <w:spacing w:val="-7"/>
          <w:sz w:val="24"/>
          <w:szCs w:val="24"/>
        </w:rPr>
        <w:t xml:space="preserve"> </w:t>
      </w:r>
      <w:r w:rsidRPr="006B28FC">
        <w:rPr>
          <w:rFonts w:ascii="Times New Roman" w:hAnsi="Times New Roman" w:cs="Times New Roman"/>
          <w:color w:val="231F20"/>
          <w:sz w:val="24"/>
          <w:szCs w:val="24"/>
        </w:rPr>
        <w:t>(calendar)</w:t>
      </w:r>
      <w:r w:rsidRPr="006B28FC">
        <w:rPr>
          <w:rFonts w:ascii="Times New Roman" w:hAnsi="Times New Roman" w:cs="Times New Roman"/>
          <w:color w:val="231F20"/>
          <w:spacing w:val="-7"/>
          <w:sz w:val="24"/>
          <w:szCs w:val="24"/>
        </w:rPr>
        <w:t xml:space="preserve"> </w:t>
      </w:r>
      <w:r w:rsidRPr="006B28FC">
        <w:rPr>
          <w:rFonts w:ascii="Times New Roman" w:hAnsi="Times New Roman" w:cs="Times New Roman"/>
          <w:color w:val="231F20"/>
          <w:sz w:val="24"/>
          <w:szCs w:val="24"/>
        </w:rPr>
        <w:t>review</w:t>
      </w:r>
      <w:r w:rsidRPr="006B28FC">
        <w:rPr>
          <w:rFonts w:ascii="Times New Roman" w:hAnsi="Times New Roman" w:cs="Times New Roman"/>
          <w:color w:val="231F20"/>
          <w:spacing w:val="-12"/>
          <w:sz w:val="24"/>
          <w:szCs w:val="24"/>
        </w:rPr>
        <w:t xml:space="preserve"> </w:t>
      </w:r>
      <w:r w:rsidRPr="006B28FC">
        <w:rPr>
          <w:rFonts w:ascii="Times New Roman" w:hAnsi="Times New Roman" w:cs="Times New Roman"/>
          <w:color w:val="231F20"/>
          <w:sz w:val="24"/>
          <w:szCs w:val="24"/>
        </w:rPr>
        <w:t>of</w:t>
      </w:r>
      <w:r w:rsidRPr="006B28FC">
        <w:rPr>
          <w:rFonts w:ascii="Times New Roman" w:hAnsi="Times New Roman" w:cs="Times New Roman"/>
          <w:color w:val="231F20"/>
          <w:spacing w:val="-11"/>
          <w:sz w:val="24"/>
          <w:szCs w:val="24"/>
        </w:rPr>
        <w:t xml:space="preserve"> </w:t>
      </w:r>
      <w:r w:rsidRPr="006B28FC">
        <w:rPr>
          <w:rFonts w:ascii="Times New Roman" w:hAnsi="Times New Roman" w:cs="Times New Roman"/>
          <w:color w:val="231F20"/>
          <w:sz w:val="24"/>
          <w:szCs w:val="24"/>
        </w:rPr>
        <w:t xml:space="preserve">the school’s </w:t>
      </w:r>
      <w:proofErr w:type="spellStart"/>
      <w:r w:rsidRPr="006B28FC">
        <w:rPr>
          <w:rFonts w:ascii="Times New Roman" w:hAnsi="Times New Roman" w:cs="Times New Roman"/>
          <w:color w:val="231F20"/>
          <w:sz w:val="24"/>
          <w:szCs w:val="24"/>
        </w:rPr>
        <w:t>Bí</w:t>
      </w:r>
      <w:proofErr w:type="spellEnd"/>
      <w:r w:rsidRPr="006B28FC">
        <w:rPr>
          <w:rFonts w:ascii="Times New Roman" w:hAnsi="Times New Roman" w:cs="Times New Roman"/>
          <w:color w:val="231F20"/>
          <w:sz w:val="24"/>
          <w:szCs w:val="24"/>
        </w:rPr>
        <w:t xml:space="preserve"> </w:t>
      </w:r>
      <w:proofErr w:type="spellStart"/>
      <w:r w:rsidRPr="006B28FC">
        <w:rPr>
          <w:rFonts w:ascii="Times New Roman" w:hAnsi="Times New Roman" w:cs="Times New Roman"/>
          <w:color w:val="231F20"/>
          <w:sz w:val="24"/>
          <w:szCs w:val="24"/>
        </w:rPr>
        <w:t>Cineálta</w:t>
      </w:r>
      <w:proofErr w:type="spellEnd"/>
      <w:r w:rsidRPr="006B28FC">
        <w:rPr>
          <w:rFonts w:ascii="Times New Roman" w:hAnsi="Times New Roman" w:cs="Times New Roman"/>
          <w:color w:val="231F20"/>
          <w:sz w:val="24"/>
          <w:szCs w:val="24"/>
        </w:rPr>
        <w:t xml:space="preserve"> policy and its implementation in consultation with the school community. As part of the review, this document must be completed.</w:t>
      </w:r>
    </w:p>
    <w:p w:rsidR="00203921" w:rsidRPr="006B28FC" w:rsidRDefault="00203921" w:rsidP="00203921">
      <w:pPr>
        <w:ind w:right="-688"/>
        <w:rPr>
          <w:b/>
          <w:sz w:val="22"/>
          <w:szCs w:val="22"/>
        </w:rPr>
      </w:pPr>
      <w:r w:rsidRPr="00A8418C">
        <w:rPr>
          <w:sz w:val="22"/>
          <w:szCs w:val="22"/>
        </w:rPr>
        <w:tab/>
      </w:r>
      <w:r w:rsidRPr="00A8418C">
        <w:rPr>
          <w:sz w:val="22"/>
          <w:szCs w:val="22"/>
        </w:rPr>
        <w:tab/>
      </w:r>
      <w:r w:rsidRPr="00A8418C">
        <w:rPr>
          <w:sz w:val="22"/>
          <w:szCs w:val="22"/>
        </w:rPr>
        <w:tab/>
      </w:r>
      <w:r w:rsidRPr="00A8418C">
        <w:rPr>
          <w:sz w:val="22"/>
          <w:szCs w:val="22"/>
        </w:rPr>
        <w:tab/>
      </w:r>
      <w:r w:rsidRPr="00A8418C">
        <w:rPr>
          <w:sz w:val="22"/>
          <w:szCs w:val="22"/>
        </w:rPr>
        <w:tab/>
      </w:r>
      <w:r w:rsidRPr="00A8418C">
        <w:rPr>
          <w:sz w:val="22"/>
          <w:szCs w:val="22"/>
        </w:rPr>
        <w:tab/>
      </w:r>
      <w:r w:rsidRPr="00A8418C">
        <w:rPr>
          <w:sz w:val="22"/>
          <w:szCs w:val="22"/>
        </w:rPr>
        <w:tab/>
      </w:r>
      <w:r w:rsidRPr="00A8418C">
        <w:rPr>
          <w:sz w:val="22"/>
          <w:szCs w:val="22"/>
        </w:rPr>
        <w:tab/>
      </w:r>
      <w:r w:rsidRPr="00A8418C">
        <w:rPr>
          <w:sz w:val="22"/>
          <w:szCs w:val="22"/>
        </w:rPr>
        <w:tab/>
      </w:r>
      <w:r w:rsidRPr="00A8418C">
        <w:rPr>
          <w:sz w:val="22"/>
          <w:szCs w:val="22"/>
        </w:rPr>
        <w:tab/>
      </w:r>
      <w:r w:rsidRPr="00A8418C">
        <w:rPr>
          <w:sz w:val="22"/>
          <w:szCs w:val="22"/>
        </w:rPr>
        <w:tab/>
      </w:r>
      <w:r w:rsidRPr="006B28FC">
        <w:rPr>
          <w:b/>
          <w:sz w:val="22"/>
          <w:szCs w:val="22"/>
        </w:rPr>
        <w:t xml:space="preserve">     Yes /No</w:t>
      </w:r>
    </w:p>
    <w:p w:rsidR="006B28FC" w:rsidRPr="006B28FC" w:rsidRDefault="006B28FC" w:rsidP="006B28FC">
      <w:pPr>
        <w:ind w:left="6480" w:right="-688" w:firstLine="720"/>
        <w:jc w:val="center"/>
        <w:rPr>
          <w:i/>
          <w:sz w:val="22"/>
          <w:szCs w:val="22"/>
        </w:rPr>
      </w:pPr>
      <w:r w:rsidRPr="006B28FC">
        <w:rPr>
          <w:i/>
          <w:sz w:val="22"/>
          <w:szCs w:val="22"/>
        </w:rPr>
        <w:t>When applicable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203921" w:rsidRPr="00A8418C" w:rsidTr="00DF0FA8">
        <w:tc>
          <w:tcPr>
            <w:tcW w:w="8100" w:type="dxa"/>
          </w:tcPr>
          <w:p w:rsidR="006B28FC" w:rsidRDefault="006B28FC" w:rsidP="006B28FC">
            <w:pPr>
              <w:widowControl w:val="0"/>
              <w:tabs>
                <w:tab w:val="left" w:pos="1371"/>
              </w:tabs>
              <w:autoSpaceDE w:val="0"/>
              <w:autoSpaceDN w:val="0"/>
              <w:spacing w:line="254" w:lineRule="auto"/>
              <w:ind w:right="116"/>
              <w:rPr>
                <w:color w:val="231F20"/>
              </w:rPr>
            </w:pPr>
            <w:r w:rsidRPr="006B28FC">
              <w:rPr>
                <w:color w:val="231F20"/>
              </w:rPr>
              <w:t>When</w:t>
            </w:r>
            <w:r w:rsidRPr="006B28FC">
              <w:rPr>
                <w:color w:val="231F20"/>
                <w:spacing w:val="-5"/>
              </w:rPr>
              <w:t xml:space="preserve"> </w:t>
            </w:r>
            <w:r w:rsidRPr="006B28FC">
              <w:rPr>
                <w:color w:val="231F20"/>
              </w:rPr>
              <w:t>did</w:t>
            </w:r>
            <w:r w:rsidRPr="006B28FC">
              <w:rPr>
                <w:color w:val="231F20"/>
                <w:spacing w:val="-5"/>
              </w:rPr>
              <w:t xml:space="preserve"> </w:t>
            </w:r>
            <w:r w:rsidRPr="006B28FC">
              <w:rPr>
                <w:color w:val="231F20"/>
              </w:rPr>
              <w:t>the</w:t>
            </w:r>
            <w:r w:rsidRPr="006B28FC">
              <w:rPr>
                <w:color w:val="231F20"/>
                <w:spacing w:val="-5"/>
              </w:rPr>
              <w:t xml:space="preserve"> </w:t>
            </w:r>
            <w:r w:rsidRPr="006B28FC">
              <w:rPr>
                <w:color w:val="231F20"/>
              </w:rPr>
              <w:t>Board</w:t>
            </w:r>
            <w:r w:rsidRPr="006B28FC">
              <w:rPr>
                <w:color w:val="231F20"/>
                <w:spacing w:val="-5"/>
              </w:rPr>
              <w:t xml:space="preserve"> </w:t>
            </w:r>
            <w:r w:rsidRPr="006B28FC">
              <w:rPr>
                <w:color w:val="231F20"/>
              </w:rPr>
              <w:t>formally</w:t>
            </w:r>
            <w:r w:rsidRPr="006B28FC">
              <w:rPr>
                <w:color w:val="231F20"/>
                <w:spacing w:val="-10"/>
              </w:rPr>
              <w:t xml:space="preserve"> </w:t>
            </w:r>
            <w:r w:rsidRPr="006B28FC">
              <w:rPr>
                <w:color w:val="231F20"/>
              </w:rPr>
              <w:t>adopt</w:t>
            </w:r>
            <w:r w:rsidRPr="006B28FC">
              <w:rPr>
                <w:color w:val="231F20"/>
                <w:spacing w:val="-5"/>
              </w:rPr>
              <w:t xml:space="preserve"> </w:t>
            </w:r>
            <w:r w:rsidRPr="006B28FC">
              <w:rPr>
                <w:color w:val="231F20"/>
              </w:rPr>
              <w:t>its</w:t>
            </w:r>
            <w:r w:rsidRPr="006B28FC">
              <w:rPr>
                <w:color w:val="231F20"/>
                <w:spacing w:val="-5"/>
              </w:rPr>
              <w:t xml:space="preserve"> </w:t>
            </w:r>
            <w:proofErr w:type="spellStart"/>
            <w:r w:rsidRPr="006B28FC">
              <w:rPr>
                <w:color w:val="231F20"/>
              </w:rPr>
              <w:t>Bí</w:t>
            </w:r>
            <w:proofErr w:type="spellEnd"/>
            <w:r w:rsidRPr="006B28FC">
              <w:rPr>
                <w:color w:val="231F20"/>
                <w:spacing w:val="-5"/>
              </w:rPr>
              <w:t xml:space="preserve"> </w:t>
            </w:r>
            <w:proofErr w:type="spellStart"/>
            <w:r w:rsidRPr="006B28FC">
              <w:rPr>
                <w:color w:val="231F20"/>
              </w:rPr>
              <w:t>Cineálta</w:t>
            </w:r>
            <w:proofErr w:type="spellEnd"/>
            <w:r w:rsidRPr="006B28FC">
              <w:rPr>
                <w:color w:val="231F20"/>
                <w:spacing w:val="-5"/>
              </w:rPr>
              <w:t xml:space="preserve"> </w:t>
            </w:r>
            <w:r w:rsidRPr="006B28FC">
              <w:rPr>
                <w:color w:val="231F20"/>
              </w:rPr>
              <w:t>policy</w:t>
            </w:r>
            <w:r w:rsidRPr="006B28FC">
              <w:rPr>
                <w:color w:val="231F20"/>
                <w:spacing w:val="-10"/>
              </w:rPr>
              <w:t xml:space="preserve"> </w:t>
            </w:r>
            <w:r w:rsidRPr="006B28FC">
              <w:rPr>
                <w:color w:val="231F20"/>
              </w:rPr>
              <w:t>to</w:t>
            </w:r>
            <w:r w:rsidRPr="006B28FC">
              <w:rPr>
                <w:color w:val="231F20"/>
                <w:spacing w:val="-5"/>
              </w:rPr>
              <w:t xml:space="preserve"> </w:t>
            </w:r>
            <w:r w:rsidRPr="006B28FC">
              <w:rPr>
                <w:color w:val="231F20"/>
              </w:rPr>
              <w:t>prevent</w:t>
            </w:r>
            <w:r w:rsidRPr="006B28FC">
              <w:rPr>
                <w:color w:val="231F20"/>
                <w:spacing w:val="-5"/>
              </w:rPr>
              <w:t xml:space="preserve"> </w:t>
            </w:r>
            <w:r w:rsidRPr="006B28FC">
              <w:rPr>
                <w:color w:val="231F20"/>
              </w:rPr>
              <w:t>and</w:t>
            </w:r>
            <w:r w:rsidRPr="006B28FC">
              <w:rPr>
                <w:color w:val="231F20"/>
                <w:spacing w:val="-5"/>
              </w:rPr>
              <w:t xml:space="preserve"> </w:t>
            </w:r>
            <w:r w:rsidRPr="006B28FC">
              <w:rPr>
                <w:color w:val="231F20"/>
              </w:rPr>
              <w:t>address</w:t>
            </w:r>
            <w:r w:rsidRPr="006B28FC">
              <w:rPr>
                <w:color w:val="231F20"/>
                <w:spacing w:val="-5"/>
              </w:rPr>
              <w:t xml:space="preserve"> </w:t>
            </w:r>
            <w:r w:rsidRPr="006B28FC">
              <w:rPr>
                <w:color w:val="231F20"/>
              </w:rPr>
              <w:t xml:space="preserve">bullying behaviour in accordance with the </w:t>
            </w:r>
            <w:proofErr w:type="spellStart"/>
            <w:r w:rsidRPr="006B28FC">
              <w:rPr>
                <w:i/>
                <w:color w:val="231F20"/>
              </w:rPr>
              <w:t>Bí</w:t>
            </w:r>
            <w:proofErr w:type="spellEnd"/>
            <w:r w:rsidRPr="006B28FC">
              <w:rPr>
                <w:i/>
                <w:color w:val="231F20"/>
              </w:rPr>
              <w:t xml:space="preserve"> </w:t>
            </w:r>
            <w:proofErr w:type="spellStart"/>
            <w:r w:rsidRPr="006B28FC">
              <w:rPr>
                <w:i/>
                <w:color w:val="231F20"/>
              </w:rPr>
              <w:t>Cineálta</w:t>
            </w:r>
            <w:proofErr w:type="spellEnd"/>
            <w:r w:rsidRPr="006B28FC">
              <w:rPr>
                <w:i/>
                <w:color w:val="231F20"/>
              </w:rPr>
              <w:t xml:space="preserve"> Procedures for Primary and Post-Primary Schools</w:t>
            </w:r>
            <w:r w:rsidRPr="006B28FC">
              <w:rPr>
                <w:color w:val="231F20"/>
              </w:rPr>
              <w:t>?</w:t>
            </w:r>
          </w:p>
          <w:p w:rsidR="00203921" w:rsidRPr="006B28FC" w:rsidRDefault="006B28FC" w:rsidP="006B28FC">
            <w:pPr>
              <w:widowControl w:val="0"/>
              <w:tabs>
                <w:tab w:val="left" w:pos="1371"/>
              </w:tabs>
              <w:autoSpaceDE w:val="0"/>
              <w:autoSpaceDN w:val="0"/>
              <w:spacing w:line="254" w:lineRule="auto"/>
              <w:ind w:right="116"/>
              <w:rPr>
                <w:i/>
              </w:rPr>
            </w:pPr>
            <w:r w:rsidRPr="006B28FC">
              <w:rPr>
                <w:i/>
                <w:color w:val="231F20"/>
              </w:rPr>
              <w:t xml:space="preserve">Insert date </w:t>
            </w:r>
            <w:r>
              <w:rPr>
                <w:i/>
                <w:color w:val="231F20"/>
              </w:rPr>
              <w:t xml:space="preserve">below </w:t>
            </w:r>
            <w:r w:rsidRPr="006B28FC">
              <w:rPr>
                <w:i/>
                <w:color w:val="231F20"/>
              </w:rPr>
              <w:t xml:space="preserve">when the </w:t>
            </w:r>
            <w:proofErr w:type="spellStart"/>
            <w:r w:rsidRPr="006B28FC">
              <w:rPr>
                <w:i/>
                <w:color w:val="231F20"/>
              </w:rPr>
              <w:t>Bí</w:t>
            </w:r>
            <w:proofErr w:type="spellEnd"/>
            <w:r w:rsidRPr="006B28FC">
              <w:rPr>
                <w:i/>
                <w:color w:val="231F20"/>
              </w:rPr>
              <w:t xml:space="preserve"> </w:t>
            </w:r>
            <w:proofErr w:type="spellStart"/>
            <w:r w:rsidRPr="006B28FC">
              <w:rPr>
                <w:i/>
                <w:color w:val="231F20"/>
              </w:rPr>
              <w:t>Cineálta</w:t>
            </w:r>
            <w:proofErr w:type="spellEnd"/>
            <w:r w:rsidRPr="006B28FC">
              <w:rPr>
                <w:i/>
                <w:color w:val="231F20"/>
              </w:rPr>
              <w:t xml:space="preserve"> policy</w:t>
            </w:r>
            <w:r w:rsidRPr="006B28FC">
              <w:rPr>
                <w:i/>
                <w:color w:val="231F20"/>
                <w:spacing w:val="-2"/>
              </w:rPr>
              <w:t xml:space="preserve"> </w:t>
            </w:r>
            <w:r w:rsidRPr="006B28FC">
              <w:rPr>
                <w:i/>
                <w:color w:val="231F20"/>
              </w:rPr>
              <w:t>was last adopted by</w:t>
            </w:r>
            <w:r w:rsidRPr="006B28FC">
              <w:rPr>
                <w:i/>
                <w:color w:val="231F20"/>
                <w:spacing w:val="-1"/>
              </w:rPr>
              <w:t xml:space="preserve"> </w:t>
            </w:r>
            <w:r w:rsidRPr="006B28FC">
              <w:rPr>
                <w:i/>
                <w:color w:val="231F20"/>
              </w:rPr>
              <w:t>the school.</w:t>
            </w:r>
          </w:p>
        </w:tc>
        <w:tc>
          <w:tcPr>
            <w:tcW w:w="900" w:type="dxa"/>
          </w:tcPr>
          <w:p w:rsidR="00203921" w:rsidRPr="00A8418C" w:rsidRDefault="00203921" w:rsidP="00DF0FA8">
            <w:pPr>
              <w:ind w:right="-688"/>
              <w:rPr>
                <w:sz w:val="22"/>
                <w:szCs w:val="22"/>
              </w:rPr>
            </w:pPr>
          </w:p>
        </w:tc>
      </w:tr>
      <w:tr w:rsidR="006B28FC" w:rsidRPr="00A8418C" w:rsidTr="00DF0FA8">
        <w:tc>
          <w:tcPr>
            <w:tcW w:w="8100" w:type="dxa"/>
          </w:tcPr>
          <w:p w:rsidR="006B28FC" w:rsidRDefault="006B28FC" w:rsidP="006B28FC">
            <w:pPr>
              <w:widowControl w:val="0"/>
              <w:tabs>
                <w:tab w:val="left" w:pos="1371"/>
              </w:tabs>
              <w:autoSpaceDE w:val="0"/>
              <w:autoSpaceDN w:val="0"/>
              <w:spacing w:line="254" w:lineRule="auto"/>
              <w:ind w:right="116"/>
              <w:rPr>
                <w:color w:val="231F20"/>
              </w:rPr>
            </w:pPr>
          </w:p>
          <w:p w:rsidR="00116116" w:rsidRPr="006B28FC" w:rsidRDefault="00116116" w:rsidP="006B28FC">
            <w:pPr>
              <w:widowControl w:val="0"/>
              <w:tabs>
                <w:tab w:val="left" w:pos="1371"/>
              </w:tabs>
              <w:autoSpaceDE w:val="0"/>
              <w:autoSpaceDN w:val="0"/>
              <w:spacing w:line="254" w:lineRule="auto"/>
              <w:ind w:right="116"/>
              <w:rPr>
                <w:color w:val="231F20"/>
              </w:rPr>
            </w:pPr>
          </w:p>
        </w:tc>
        <w:tc>
          <w:tcPr>
            <w:tcW w:w="900" w:type="dxa"/>
          </w:tcPr>
          <w:p w:rsidR="006B28FC" w:rsidRPr="00A8418C" w:rsidRDefault="006B28FC" w:rsidP="00DF0FA8">
            <w:pPr>
              <w:ind w:right="-688"/>
              <w:rPr>
                <w:sz w:val="22"/>
                <w:szCs w:val="22"/>
              </w:rPr>
            </w:pPr>
          </w:p>
        </w:tc>
      </w:tr>
      <w:tr w:rsidR="00203921" w:rsidRPr="00A8418C" w:rsidTr="00DF0FA8">
        <w:tc>
          <w:tcPr>
            <w:tcW w:w="8100" w:type="dxa"/>
          </w:tcPr>
          <w:p w:rsidR="006B28FC" w:rsidRDefault="006B28FC" w:rsidP="006B28FC">
            <w:pPr>
              <w:widowControl w:val="0"/>
              <w:tabs>
                <w:tab w:val="left" w:pos="1371"/>
              </w:tabs>
              <w:autoSpaceDE w:val="0"/>
              <w:autoSpaceDN w:val="0"/>
              <w:rPr>
                <w:color w:val="231F20"/>
                <w:spacing w:val="-2"/>
              </w:rPr>
            </w:pPr>
            <w:r w:rsidRPr="006B28FC">
              <w:rPr>
                <w:color w:val="231F20"/>
              </w:rPr>
              <w:t>Where</w:t>
            </w:r>
            <w:r w:rsidRPr="006B28FC">
              <w:rPr>
                <w:color w:val="231F20"/>
                <w:spacing w:val="-3"/>
              </w:rPr>
              <w:t xml:space="preserve"> </w:t>
            </w:r>
            <w:r w:rsidRPr="006B28FC">
              <w:rPr>
                <w:color w:val="231F20"/>
              </w:rPr>
              <w:t>in</w:t>
            </w:r>
            <w:r w:rsidRPr="006B28FC">
              <w:rPr>
                <w:color w:val="231F20"/>
                <w:spacing w:val="-3"/>
              </w:rPr>
              <w:t xml:space="preserve"> </w:t>
            </w:r>
            <w:r w:rsidRPr="006B28FC">
              <w:rPr>
                <w:color w:val="231F20"/>
              </w:rPr>
              <w:t>the</w:t>
            </w:r>
            <w:r w:rsidRPr="006B28FC">
              <w:rPr>
                <w:color w:val="231F20"/>
                <w:spacing w:val="-2"/>
              </w:rPr>
              <w:t xml:space="preserve"> </w:t>
            </w:r>
            <w:r w:rsidRPr="006B28FC">
              <w:rPr>
                <w:color w:val="231F20"/>
              </w:rPr>
              <w:t>school</w:t>
            </w:r>
            <w:r w:rsidRPr="006B28FC">
              <w:rPr>
                <w:color w:val="231F20"/>
                <w:spacing w:val="-3"/>
              </w:rPr>
              <w:t xml:space="preserve"> </w:t>
            </w:r>
            <w:r w:rsidRPr="006B28FC">
              <w:rPr>
                <w:color w:val="231F20"/>
              </w:rPr>
              <w:t>is</w:t>
            </w:r>
            <w:r w:rsidRPr="006B28FC">
              <w:rPr>
                <w:color w:val="231F20"/>
                <w:spacing w:val="-3"/>
              </w:rPr>
              <w:t xml:space="preserve"> </w:t>
            </w:r>
            <w:r w:rsidRPr="006B28FC">
              <w:rPr>
                <w:color w:val="231F20"/>
              </w:rPr>
              <w:t>the</w:t>
            </w:r>
            <w:r w:rsidRPr="006B28FC">
              <w:rPr>
                <w:color w:val="231F20"/>
                <w:spacing w:val="-2"/>
              </w:rPr>
              <w:t xml:space="preserve"> </w:t>
            </w:r>
            <w:proofErr w:type="spellStart"/>
            <w:r w:rsidRPr="006B28FC">
              <w:rPr>
                <w:color w:val="231F20"/>
              </w:rPr>
              <w:t>student­friendly</w:t>
            </w:r>
            <w:proofErr w:type="spellEnd"/>
            <w:r w:rsidRPr="006B28FC">
              <w:rPr>
                <w:color w:val="231F20"/>
                <w:spacing w:val="-9"/>
              </w:rPr>
              <w:t xml:space="preserve"> </w:t>
            </w:r>
            <w:proofErr w:type="spellStart"/>
            <w:r w:rsidRPr="006B28FC">
              <w:rPr>
                <w:color w:val="231F20"/>
              </w:rPr>
              <w:t>Bí</w:t>
            </w:r>
            <w:proofErr w:type="spellEnd"/>
            <w:r w:rsidRPr="006B28FC">
              <w:rPr>
                <w:color w:val="231F20"/>
                <w:spacing w:val="-2"/>
              </w:rPr>
              <w:t xml:space="preserve"> </w:t>
            </w:r>
            <w:proofErr w:type="spellStart"/>
            <w:r w:rsidRPr="006B28FC">
              <w:rPr>
                <w:color w:val="231F20"/>
              </w:rPr>
              <w:t>Cineálta</w:t>
            </w:r>
            <w:proofErr w:type="spellEnd"/>
            <w:r w:rsidRPr="006B28FC">
              <w:rPr>
                <w:color w:val="231F20"/>
                <w:spacing w:val="-3"/>
              </w:rPr>
              <w:t xml:space="preserve"> </w:t>
            </w:r>
            <w:r w:rsidRPr="006B28FC">
              <w:rPr>
                <w:color w:val="231F20"/>
              </w:rPr>
              <w:t>policy</w:t>
            </w:r>
            <w:r w:rsidRPr="006B28FC">
              <w:rPr>
                <w:color w:val="231F20"/>
                <w:spacing w:val="-8"/>
              </w:rPr>
              <w:t xml:space="preserve"> </w:t>
            </w:r>
            <w:r w:rsidRPr="006B28FC">
              <w:rPr>
                <w:color w:val="231F20"/>
                <w:spacing w:val="-2"/>
              </w:rPr>
              <w:t>displayed?</w:t>
            </w:r>
            <w:r>
              <w:rPr>
                <w:color w:val="231F20"/>
                <w:spacing w:val="-2"/>
              </w:rPr>
              <w:t xml:space="preserve"> </w:t>
            </w:r>
          </w:p>
          <w:p w:rsidR="00203921" w:rsidRPr="006B28FC" w:rsidRDefault="006B28FC" w:rsidP="006B28FC">
            <w:pPr>
              <w:widowControl w:val="0"/>
              <w:tabs>
                <w:tab w:val="left" w:pos="1371"/>
              </w:tabs>
              <w:autoSpaceDE w:val="0"/>
              <w:autoSpaceDN w:val="0"/>
              <w:rPr>
                <w:i/>
              </w:rPr>
            </w:pPr>
            <w:r>
              <w:rPr>
                <w:i/>
                <w:color w:val="231F20"/>
                <w:spacing w:val="-2"/>
              </w:rPr>
              <w:t xml:space="preserve">Insert </w:t>
            </w:r>
            <w:r w:rsidR="000D0E7B">
              <w:rPr>
                <w:i/>
                <w:color w:val="231F20"/>
                <w:spacing w:val="-2"/>
              </w:rPr>
              <w:t xml:space="preserve">answer </w:t>
            </w:r>
            <w:r>
              <w:rPr>
                <w:i/>
                <w:color w:val="231F20"/>
                <w:spacing w:val="-2"/>
              </w:rPr>
              <w:t>below</w:t>
            </w:r>
          </w:p>
        </w:tc>
        <w:tc>
          <w:tcPr>
            <w:tcW w:w="900" w:type="dxa"/>
          </w:tcPr>
          <w:p w:rsidR="00203921" w:rsidRPr="00A8418C" w:rsidRDefault="00203921" w:rsidP="00DF0FA8">
            <w:pPr>
              <w:ind w:right="212"/>
              <w:rPr>
                <w:sz w:val="22"/>
                <w:szCs w:val="22"/>
              </w:rPr>
            </w:pPr>
          </w:p>
        </w:tc>
      </w:tr>
      <w:tr w:rsidR="006B28FC" w:rsidRPr="00A8418C" w:rsidTr="00DF0FA8">
        <w:tc>
          <w:tcPr>
            <w:tcW w:w="8100" w:type="dxa"/>
          </w:tcPr>
          <w:p w:rsidR="006B28FC" w:rsidRDefault="006B28FC" w:rsidP="006B28FC">
            <w:pPr>
              <w:widowControl w:val="0"/>
              <w:tabs>
                <w:tab w:val="left" w:pos="1371"/>
              </w:tabs>
              <w:autoSpaceDE w:val="0"/>
              <w:autoSpaceDN w:val="0"/>
              <w:spacing w:before="130"/>
              <w:rPr>
                <w:color w:val="231F20"/>
              </w:rPr>
            </w:pPr>
          </w:p>
          <w:p w:rsidR="00116116" w:rsidRPr="006B28FC" w:rsidRDefault="00116116" w:rsidP="006B28FC">
            <w:pPr>
              <w:widowControl w:val="0"/>
              <w:tabs>
                <w:tab w:val="left" w:pos="1371"/>
              </w:tabs>
              <w:autoSpaceDE w:val="0"/>
              <w:autoSpaceDN w:val="0"/>
              <w:spacing w:before="130"/>
              <w:rPr>
                <w:color w:val="231F20"/>
              </w:rPr>
            </w:pPr>
          </w:p>
        </w:tc>
        <w:tc>
          <w:tcPr>
            <w:tcW w:w="900" w:type="dxa"/>
          </w:tcPr>
          <w:p w:rsidR="006B28FC" w:rsidRPr="00A8418C" w:rsidRDefault="006B28FC" w:rsidP="00DF0FA8">
            <w:pPr>
              <w:ind w:right="212"/>
              <w:rPr>
                <w:sz w:val="22"/>
                <w:szCs w:val="22"/>
              </w:rPr>
            </w:pPr>
          </w:p>
        </w:tc>
      </w:tr>
      <w:tr w:rsidR="00203921" w:rsidRPr="00A8418C" w:rsidTr="00DF0FA8">
        <w:tc>
          <w:tcPr>
            <w:tcW w:w="8100" w:type="dxa"/>
          </w:tcPr>
          <w:p w:rsidR="006B28FC" w:rsidRPr="007B2D3B" w:rsidRDefault="006B28FC" w:rsidP="007B2D3B">
            <w:r w:rsidRPr="007B2D3B">
              <w:t xml:space="preserve">What date did the Board publish the </w:t>
            </w:r>
            <w:proofErr w:type="spellStart"/>
            <w:r w:rsidRPr="007B2D3B">
              <w:t>Bí</w:t>
            </w:r>
            <w:proofErr w:type="spellEnd"/>
            <w:r w:rsidRPr="007B2D3B">
              <w:t xml:space="preserve"> </w:t>
            </w:r>
            <w:proofErr w:type="spellStart"/>
            <w:r w:rsidRPr="007B2D3B">
              <w:t>Cineálta</w:t>
            </w:r>
            <w:proofErr w:type="spellEnd"/>
            <w:r w:rsidRPr="007B2D3B">
              <w:t xml:space="preserve"> policy and the student friendly policy on the school website? </w:t>
            </w:r>
          </w:p>
          <w:p w:rsidR="00203921" w:rsidRPr="006B28FC" w:rsidRDefault="006B28FC" w:rsidP="006B28FC">
            <w:pPr>
              <w:widowControl w:val="0"/>
              <w:tabs>
                <w:tab w:val="left" w:pos="1371"/>
                <w:tab w:val="left" w:pos="4392"/>
                <w:tab w:val="left" w:pos="5183"/>
                <w:tab w:val="left" w:pos="6129"/>
              </w:tabs>
              <w:autoSpaceDE w:val="0"/>
              <w:autoSpaceDN w:val="0"/>
              <w:spacing w:line="254" w:lineRule="auto"/>
              <w:ind w:right="348"/>
              <w:rPr>
                <w:i/>
              </w:rPr>
            </w:pPr>
            <w:r>
              <w:rPr>
                <w:i/>
                <w:color w:val="231F20"/>
                <w:spacing w:val="-10"/>
              </w:rPr>
              <w:t>Insert date below</w:t>
            </w:r>
          </w:p>
        </w:tc>
        <w:tc>
          <w:tcPr>
            <w:tcW w:w="900" w:type="dxa"/>
          </w:tcPr>
          <w:p w:rsidR="00203921" w:rsidRPr="00A8418C" w:rsidRDefault="00203921" w:rsidP="00DF0FA8">
            <w:pPr>
              <w:ind w:right="212"/>
              <w:rPr>
                <w:sz w:val="22"/>
                <w:szCs w:val="22"/>
              </w:rPr>
            </w:pPr>
          </w:p>
        </w:tc>
      </w:tr>
      <w:tr w:rsidR="006B28FC" w:rsidRPr="00A8418C" w:rsidTr="00DF0FA8">
        <w:tc>
          <w:tcPr>
            <w:tcW w:w="8100" w:type="dxa"/>
          </w:tcPr>
          <w:p w:rsidR="006B28FC" w:rsidRDefault="006B28FC" w:rsidP="006B28FC">
            <w:pPr>
              <w:widowControl w:val="0"/>
              <w:tabs>
                <w:tab w:val="left" w:pos="1371"/>
                <w:tab w:val="left" w:pos="4392"/>
                <w:tab w:val="left" w:pos="5183"/>
                <w:tab w:val="left" w:pos="6129"/>
              </w:tabs>
              <w:autoSpaceDE w:val="0"/>
              <w:autoSpaceDN w:val="0"/>
              <w:spacing w:line="254" w:lineRule="auto"/>
              <w:ind w:right="348"/>
              <w:rPr>
                <w:color w:val="231F20"/>
              </w:rPr>
            </w:pPr>
          </w:p>
          <w:p w:rsidR="00116116" w:rsidRPr="006B28FC" w:rsidRDefault="00116116" w:rsidP="006B28FC">
            <w:pPr>
              <w:widowControl w:val="0"/>
              <w:tabs>
                <w:tab w:val="left" w:pos="1371"/>
                <w:tab w:val="left" w:pos="4392"/>
                <w:tab w:val="left" w:pos="5183"/>
                <w:tab w:val="left" w:pos="6129"/>
              </w:tabs>
              <w:autoSpaceDE w:val="0"/>
              <w:autoSpaceDN w:val="0"/>
              <w:spacing w:line="254" w:lineRule="auto"/>
              <w:ind w:right="348"/>
              <w:rPr>
                <w:color w:val="231F20"/>
              </w:rPr>
            </w:pPr>
          </w:p>
        </w:tc>
        <w:tc>
          <w:tcPr>
            <w:tcW w:w="900" w:type="dxa"/>
          </w:tcPr>
          <w:p w:rsidR="006B28FC" w:rsidRPr="00A8418C" w:rsidRDefault="006B28FC" w:rsidP="00DF0FA8">
            <w:pPr>
              <w:ind w:right="212"/>
              <w:rPr>
                <w:sz w:val="22"/>
                <w:szCs w:val="22"/>
              </w:rPr>
            </w:pPr>
          </w:p>
        </w:tc>
      </w:tr>
      <w:tr w:rsidR="00203921" w:rsidRPr="00A8418C" w:rsidTr="00DF0FA8">
        <w:tc>
          <w:tcPr>
            <w:tcW w:w="8100" w:type="dxa"/>
          </w:tcPr>
          <w:p w:rsidR="006B28FC" w:rsidRDefault="006B28FC" w:rsidP="007B2D3B">
            <w:pPr>
              <w:widowControl w:val="0"/>
              <w:tabs>
                <w:tab w:val="left" w:pos="1371"/>
              </w:tabs>
              <w:autoSpaceDE w:val="0"/>
              <w:autoSpaceDN w:val="0"/>
              <w:rPr>
                <w:color w:val="231F20"/>
                <w:spacing w:val="-2"/>
              </w:rPr>
            </w:pPr>
            <w:r w:rsidRPr="007B2D3B">
              <w:rPr>
                <w:color w:val="231F20"/>
              </w:rPr>
              <w:t>How</w:t>
            </w:r>
            <w:r w:rsidRPr="007B2D3B">
              <w:rPr>
                <w:color w:val="231F20"/>
                <w:spacing w:val="-11"/>
              </w:rPr>
              <w:t xml:space="preserve"> </w:t>
            </w:r>
            <w:r w:rsidRPr="007B2D3B">
              <w:rPr>
                <w:color w:val="231F20"/>
              </w:rPr>
              <w:t>has</w:t>
            </w:r>
            <w:r w:rsidRPr="007B2D3B">
              <w:rPr>
                <w:color w:val="231F20"/>
                <w:spacing w:val="-3"/>
              </w:rPr>
              <w:t xml:space="preserve"> </w:t>
            </w:r>
            <w:r w:rsidRPr="007B2D3B">
              <w:rPr>
                <w:color w:val="231F20"/>
              </w:rPr>
              <w:t>the</w:t>
            </w:r>
            <w:r w:rsidRPr="007B2D3B">
              <w:rPr>
                <w:color w:val="231F20"/>
                <w:spacing w:val="-3"/>
              </w:rPr>
              <w:t xml:space="preserve"> </w:t>
            </w:r>
            <w:r w:rsidR="007B2D3B" w:rsidRPr="007B2D3B">
              <w:rPr>
                <w:color w:val="231F20"/>
              </w:rPr>
              <w:t>student friendly</w:t>
            </w:r>
            <w:r w:rsidRPr="007B2D3B">
              <w:rPr>
                <w:color w:val="231F20"/>
                <w:spacing w:val="-9"/>
              </w:rPr>
              <w:t xml:space="preserve"> </w:t>
            </w:r>
            <w:r w:rsidRPr="007B2D3B">
              <w:rPr>
                <w:color w:val="231F20"/>
              </w:rPr>
              <w:t>policy</w:t>
            </w:r>
            <w:r w:rsidRPr="007B2D3B">
              <w:rPr>
                <w:color w:val="231F20"/>
                <w:spacing w:val="-9"/>
              </w:rPr>
              <w:t xml:space="preserve"> </w:t>
            </w:r>
            <w:r w:rsidRPr="007B2D3B">
              <w:rPr>
                <w:color w:val="231F20"/>
              </w:rPr>
              <w:t>been</w:t>
            </w:r>
            <w:r w:rsidRPr="007B2D3B">
              <w:rPr>
                <w:color w:val="231F20"/>
                <w:spacing w:val="-4"/>
              </w:rPr>
              <w:t xml:space="preserve"> </w:t>
            </w:r>
            <w:r w:rsidRPr="007B2D3B">
              <w:rPr>
                <w:color w:val="231F20"/>
              </w:rPr>
              <w:t>communicated</w:t>
            </w:r>
            <w:r w:rsidRPr="007B2D3B">
              <w:rPr>
                <w:color w:val="231F20"/>
                <w:spacing w:val="-3"/>
              </w:rPr>
              <w:t xml:space="preserve"> </w:t>
            </w:r>
            <w:r w:rsidRPr="007B2D3B">
              <w:rPr>
                <w:color w:val="231F20"/>
              </w:rPr>
              <w:t>to</w:t>
            </w:r>
            <w:r w:rsidRPr="007B2D3B">
              <w:rPr>
                <w:color w:val="231F20"/>
                <w:spacing w:val="-3"/>
              </w:rPr>
              <w:t xml:space="preserve"> </w:t>
            </w:r>
            <w:r w:rsidRPr="007B2D3B">
              <w:rPr>
                <w:color w:val="231F20"/>
                <w:spacing w:val="-2"/>
              </w:rPr>
              <w:t>students?</w:t>
            </w:r>
          </w:p>
          <w:p w:rsidR="00203921" w:rsidRPr="007B2D3B" w:rsidRDefault="007B2D3B" w:rsidP="007B2D3B">
            <w:pPr>
              <w:widowControl w:val="0"/>
              <w:tabs>
                <w:tab w:val="left" w:pos="1371"/>
              </w:tabs>
              <w:autoSpaceDE w:val="0"/>
              <w:autoSpaceDN w:val="0"/>
              <w:rPr>
                <w:i/>
              </w:rPr>
            </w:pPr>
            <w:r w:rsidRPr="007B2D3B">
              <w:rPr>
                <w:i/>
                <w:color w:val="231F20"/>
                <w:spacing w:val="-2"/>
              </w:rPr>
              <w:t xml:space="preserve">Insert </w:t>
            </w:r>
            <w:r w:rsidR="000D0E7B">
              <w:rPr>
                <w:i/>
                <w:color w:val="231F20"/>
                <w:spacing w:val="-2"/>
              </w:rPr>
              <w:t xml:space="preserve">answer </w:t>
            </w:r>
            <w:r w:rsidRPr="007B2D3B">
              <w:rPr>
                <w:i/>
                <w:color w:val="231F20"/>
                <w:spacing w:val="-2"/>
              </w:rPr>
              <w:t>below</w:t>
            </w:r>
          </w:p>
        </w:tc>
        <w:tc>
          <w:tcPr>
            <w:tcW w:w="900" w:type="dxa"/>
          </w:tcPr>
          <w:p w:rsidR="00203921" w:rsidRPr="00A8418C" w:rsidRDefault="00203921" w:rsidP="00DF0FA8">
            <w:pPr>
              <w:ind w:right="212"/>
              <w:rPr>
                <w:sz w:val="22"/>
                <w:szCs w:val="22"/>
              </w:rPr>
            </w:pPr>
          </w:p>
        </w:tc>
      </w:tr>
      <w:tr w:rsidR="007B2D3B" w:rsidRPr="00A8418C" w:rsidTr="00DF0FA8">
        <w:tc>
          <w:tcPr>
            <w:tcW w:w="8100" w:type="dxa"/>
          </w:tcPr>
          <w:p w:rsidR="007B2D3B" w:rsidRDefault="007B2D3B" w:rsidP="007B2D3B">
            <w:pPr>
              <w:widowControl w:val="0"/>
              <w:tabs>
                <w:tab w:val="left" w:pos="1371"/>
              </w:tabs>
              <w:autoSpaceDE w:val="0"/>
              <w:autoSpaceDN w:val="0"/>
              <w:rPr>
                <w:color w:val="231F20"/>
              </w:rPr>
            </w:pPr>
          </w:p>
          <w:p w:rsidR="00116116" w:rsidRPr="007B2D3B" w:rsidRDefault="00116116" w:rsidP="007B2D3B">
            <w:pPr>
              <w:widowControl w:val="0"/>
              <w:tabs>
                <w:tab w:val="left" w:pos="1371"/>
              </w:tabs>
              <w:autoSpaceDE w:val="0"/>
              <w:autoSpaceDN w:val="0"/>
              <w:rPr>
                <w:color w:val="231F20"/>
              </w:rPr>
            </w:pPr>
          </w:p>
        </w:tc>
        <w:tc>
          <w:tcPr>
            <w:tcW w:w="900" w:type="dxa"/>
          </w:tcPr>
          <w:p w:rsidR="007B2D3B" w:rsidRPr="00A8418C" w:rsidRDefault="007B2D3B" w:rsidP="00DF0FA8">
            <w:pPr>
              <w:ind w:right="212"/>
              <w:rPr>
                <w:sz w:val="22"/>
                <w:szCs w:val="22"/>
              </w:rPr>
            </w:pPr>
          </w:p>
        </w:tc>
      </w:tr>
      <w:tr w:rsidR="00203921" w:rsidRPr="00A8418C" w:rsidTr="00DF0FA8">
        <w:tc>
          <w:tcPr>
            <w:tcW w:w="8100" w:type="dxa"/>
          </w:tcPr>
          <w:p w:rsidR="007B2D3B" w:rsidRPr="007B2D3B" w:rsidRDefault="007B2D3B" w:rsidP="007B2D3B">
            <w:r w:rsidRPr="007B2D3B">
              <w:t xml:space="preserve">How has the </w:t>
            </w:r>
            <w:proofErr w:type="spellStart"/>
            <w:r w:rsidRPr="007B2D3B">
              <w:t>Bí</w:t>
            </w:r>
            <w:proofErr w:type="spellEnd"/>
            <w:r w:rsidRPr="007B2D3B">
              <w:t xml:space="preserve"> </w:t>
            </w:r>
            <w:proofErr w:type="spellStart"/>
            <w:r w:rsidRPr="007B2D3B">
              <w:t>Cineálta</w:t>
            </w:r>
            <w:proofErr w:type="spellEnd"/>
            <w:r w:rsidRPr="007B2D3B">
              <w:t xml:space="preserve"> policy and student friendly policy been communicated to parents?</w:t>
            </w:r>
          </w:p>
          <w:p w:rsidR="00203921" w:rsidRPr="007B2D3B" w:rsidRDefault="007B2D3B" w:rsidP="007B2D3B">
            <w:pPr>
              <w:widowControl w:val="0"/>
              <w:tabs>
                <w:tab w:val="left" w:pos="1371"/>
              </w:tabs>
              <w:autoSpaceDE w:val="0"/>
              <w:autoSpaceDN w:val="0"/>
              <w:spacing w:line="254" w:lineRule="auto"/>
              <w:ind w:right="737"/>
              <w:rPr>
                <w:i/>
              </w:rPr>
            </w:pPr>
            <w:r>
              <w:rPr>
                <w:i/>
                <w:color w:val="231F20"/>
                <w:spacing w:val="-2"/>
              </w:rPr>
              <w:t xml:space="preserve">Insert </w:t>
            </w:r>
            <w:r w:rsidR="000D0E7B">
              <w:rPr>
                <w:i/>
                <w:color w:val="231F20"/>
                <w:spacing w:val="-2"/>
              </w:rPr>
              <w:t xml:space="preserve">answer </w:t>
            </w:r>
            <w:r>
              <w:rPr>
                <w:i/>
                <w:color w:val="231F20"/>
                <w:spacing w:val="-2"/>
              </w:rPr>
              <w:t>below</w:t>
            </w:r>
          </w:p>
        </w:tc>
        <w:tc>
          <w:tcPr>
            <w:tcW w:w="900" w:type="dxa"/>
          </w:tcPr>
          <w:p w:rsidR="00203921" w:rsidRPr="00A8418C" w:rsidRDefault="00203921" w:rsidP="00DF0FA8">
            <w:pPr>
              <w:ind w:right="212"/>
              <w:rPr>
                <w:sz w:val="22"/>
                <w:szCs w:val="22"/>
              </w:rPr>
            </w:pPr>
          </w:p>
        </w:tc>
      </w:tr>
      <w:tr w:rsidR="007B2D3B" w:rsidRPr="00A8418C" w:rsidTr="00DF0FA8">
        <w:tc>
          <w:tcPr>
            <w:tcW w:w="8100" w:type="dxa"/>
          </w:tcPr>
          <w:p w:rsidR="007B2D3B" w:rsidRDefault="007B2D3B" w:rsidP="007B2D3B">
            <w:pPr>
              <w:widowControl w:val="0"/>
              <w:tabs>
                <w:tab w:val="left" w:pos="1371"/>
              </w:tabs>
              <w:autoSpaceDE w:val="0"/>
              <w:autoSpaceDN w:val="0"/>
              <w:spacing w:line="254" w:lineRule="auto"/>
              <w:ind w:right="737"/>
              <w:rPr>
                <w:color w:val="231F20"/>
              </w:rPr>
            </w:pPr>
          </w:p>
          <w:p w:rsidR="00116116" w:rsidRPr="007B2D3B" w:rsidRDefault="00116116" w:rsidP="007B2D3B">
            <w:pPr>
              <w:widowControl w:val="0"/>
              <w:tabs>
                <w:tab w:val="left" w:pos="1371"/>
              </w:tabs>
              <w:autoSpaceDE w:val="0"/>
              <w:autoSpaceDN w:val="0"/>
              <w:spacing w:line="254" w:lineRule="auto"/>
              <w:ind w:right="737"/>
              <w:rPr>
                <w:color w:val="231F20"/>
              </w:rPr>
            </w:pPr>
          </w:p>
        </w:tc>
        <w:tc>
          <w:tcPr>
            <w:tcW w:w="900" w:type="dxa"/>
          </w:tcPr>
          <w:p w:rsidR="007B2D3B" w:rsidRPr="00A8418C" w:rsidRDefault="007B2D3B" w:rsidP="00DF0FA8">
            <w:pPr>
              <w:ind w:right="212"/>
              <w:rPr>
                <w:sz w:val="22"/>
                <w:szCs w:val="22"/>
              </w:rPr>
            </w:pPr>
          </w:p>
        </w:tc>
      </w:tr>
      <w:tr w:rsidR="00203921" w:rsidRPr="00A8418C" w:rsidTr="00DF0FA8">
        <w:tc>
          <w:tcPr>
            <w:tcW w:w="8100" w:type="dxa"/>
          </w:tcPr>
          <w:p w:rsidR="00203921" w:rsidRPr="007B2D3B" w:rsidRDefault="007B2D3B" w:rsidP="007B2D3B">
            <w:pPr>
              <w:widowControl w:val="0"/>
              <w:tabs>
                <w:tab w:val="left" w:pos="1371"/>
                <w:tab w:val="left" w:pos="8174"/>
              </w:tabs>
              <w:autoSpaceDE w:val="0"/>
              <w:autoSpaceDN w:val="0"/>
              <w:spacing w:line="254" w:lineRule="auto"/>
              <w:ind w:right="318"/>
            </w:pPr>
            <w:r w:rsidRPr="007B2D3B">
              <w:rPr>
                <w:color w:val="231F20"/>
              </w:rPr>
              <w:t xml:space="preserve">Have all school staﬀ been made aware of the, school’s </w:t>
            </w:r>
            <w:proofErr w:type="spellStart"/>
            <w:r w:rsidRPr="007B2D3B">
              <w:rPr>
                <w:color w:val="231F20"/>
              </w:rPr>
              <w:t>Bí</w:t>
            </w:r>
            <w:proofErr w:type="spellEnd"/>
            <w:r w:rsidRPr="007B2D3B">
              <w:rPr>
                <w:color w:val="231F20"/>
              </w:rPr>
              <w:t xml:space="preserve"> </w:t>
            </w:r>
            <w:proofErr w:type="spellStart"/>
            <w:r w:rsidRPr="007B2D3B">
              <w:rPr>
                <w:color w:val="231F20"/>
              </w:rPr>
              <w:t>Cineálta</w:t>
            </w:r>
            <w:proofErr w:type="spellEnd"/>
            <w:r>
              <w:rPr>
                <w:color w:val="231F20"/>
              </w:rPr>
              <w:t xml:space="preserve"> </w:t>
            </w:r>
            <w:r w:rsidRPr="007B2D3B">
              <w:rPr>
                <w:color w:val="231F20"/>
              </w:rPr>
              <w:t>policy</w:t>
            </w:r>
            <w:r w:rsidRPr="007B2D3B">
              <w:rPr>
                <w:color w:val="231F20"/>
                <w:spacing w:val="-15"/>
              </w:rPr>
              <w:t xml:space="preserve"> </w:t>
            </w:r>
            <w:r w:rsidRPr="007B2D3B">
              <w:rPr>
                <w:color w:val="231F20"/>
              </w:rPr>
              <w:t>and</w:t>
            </w:r>
            <w:r w:rsidRPr="007B2D3B">
              <w:rPr>
                <w:color w:val="231F20"/>
                <w:spacing w:val="-15"/>
              </w:rPr>
              <w:t xml:space="preserve"> </w:t>
            </w:r>
            <w:r w:rsidRPr="007B2D3B">
              <w:rPr>
                <w:color w:val="231F20"/>
              </w:rPr>
              <w:t xml:space="preserve">the </w:t>
            </w:r>
            <w:proofErr w:type="spellStart"/>
            <w:r w:rsidRPr="007B2D3B">
              <w:rPr>
                <w:i/>
                <w:color w:val="231F20"/>
              </w:rPr>
              <w:t>Bí</w:t>
            </w:r>
            <w:proofErr w:type="spellEnd"/>
            <w:r w:rsidRPr="007B2D3B">
              <w:rPr>
                <w:i/>
                <w:color w:val="231F20"/>
              </w:rPr>
              <w:t xml:space="preserve"> </w:t>
            </w:r>
            <w:proofErr w:type="spellStart"/>
            <w:r w:rsidRPr="007B2D3B">
              <w:rPr>
                <w:i/>
                <w:color w:val="231F20"/>
              </w:rPr>
              <w:t>Cineálta</w:t>
            </w:r>
            <w:proofErr w:type="spellEnd"/>
            <w:r w:rsidRPr="007B2D3B">
              <w:rPr>
                <w:i/>
                <w:color w:val="231F20"/>
              </w:rPr>
              <w:t xml:space="preserve"> Procedures to Prevent and</w:t>
            </w:r>
            <w:r w:rsidRPr="007B2D3B">
              <w:rPr>
                <w:i/>
                <w:color w:val="231F20"/>
                <w:spacing w:val="-2"/>
              </w:rPr>
              <w:t xml:space="preserve"> </w:t>
            </w:r>
            <w:r w:rsidRPr="007B2D3B">
              <w:rPr>
                <w:i/>
                <w:color w:val="231F20"/>
              </w:rPr>
              <w:t>Address Bullying Behaviour for Primary and Post- Primary Schools</w:t>
            </w:r>
            <w:r w:rsidRPr="007B2D3B">
              <w:rPr>
                <w:color w:val="231F20"/>
              </w:rPr>
              <w:t>?</w:t>
            </w:r>
          </w:p>
        </w:tc>
        <w:tc>
          <w:tcPr>
            <w:tcW w:w="900" w:type="dxa"/>
          </w:tcPr>
          <w:p w:rsidR="00203921" w:rsidRPr="00A8418C" w:rsidRDefault="00203921" w:rsidP="00DF0FA8">
            <w:pPr>
              <w:ind w:right="212"/>
              <w:rPr>
                <w:sz w:val="22"/>
                <w:szCs w:val="22"/>
              </w:rPr>
            </w:pPr>
          </w:p>
        </w:tc>
      </w:tr>
      <w:tr w:rsidR="00203921" w:rsidRPr="00A8418C" w:rsidTr="00DF0FA8">
        <w:tc>
          <w:tcPr>
            <w:tcW w:w="8100" w:type="dxa"/>
          </w:tcPr>
          <w:p w:rsidR="00203921" w:rsidRPr="007B2D3B" w:rsidRDefault="007B2D3B" w:rsidP="007B2D3B">
            <w:r w:rsidRPr="007B2D3B">
              <w:t xml:space="preserve">Does the </w:t>
            </w:r>
            <w:proofErr w:type="spellStart"/>
            <w:r w:rsidRPr="007B2D3B">
              <w:t>Bí</w:t>
            </w:r>
            <w:proofErr w:type="spellEnd"/>
            <w:r w:rsidRPr="007B2D3B">
              <w:t xml:space="preserve"> </w:t>
            </w:r>
            <w:proofErr w:type="spellStart"/>
            <w:r w:rsidRPr="007B2D3B">
              <w:t>Cineálta</w:t>
            </w:r>
            <w:proofErr w:type="spellEnd"/>
            <w:r w:rsidRPr="007B2D3B">
              <w:t xml:space="preserve"> policy document the strategies that the school uses to prevent bullying behaviour?</w:t>
            </w:r>
          </w:p>
        </w:tc>
        <w:tc>
          <w:tcPr>
            <w:tcW w:w="900" w:type="dxa"/>
          </w:tcPr>
          <w:p w:rsidR="00203921" w:rsidRPr="00A8418C" w:rsidRDefault="00203921" w:rsidP="00DF0FA8">
            <w:pPr>
              <w:ind w:right="212"/>
              <w:rPr>
                <w:sz w:val="22"/>
                <w:szCs w:val="22"/>
              </w:rPr>
            </w:pPr>
          </w:p>
        </w:tc>
      </w:tr>
      <w:tr w:rsidR="00203921" w:rsidRPr="00A8418C" w:rsidTr="00DF0FA8">
        <w:tc>
          <w:tcPr>
            <w:tcW w:w="8100" w:type="dxa"/>
          </w:tcPr>
          <w:p w:rsidR="00203921" w:rsidRPr="007B2D3B" w:rsidRDefault="007B2D3B" w:rsidP="007B2D3B">
            <w:r w:rsidRPr="007B2D3B">
              <w:t>Has the Board received and minuted the Bullying Behaviour Update presented by the principal at every ordinary board meeting over the last calendar year?</w:t>
            </w:r>
          </w:p>
        </w:tc>
        <w:tc>
          <w:tcPr>
            <w:tcW w:w="900" w:type="dxa"/>
          </w:tcPr>
          <w:p w:rsidR="00203921" w:rsidRPr="00A8418C" w:rsidRDefault="00203921" w:rsidP="00DF0FA8">
            <w:pPr>
              <w:ind w:right="212"/>
              <w:rPr>
                <w:sz w:val="22"/>
                <w:szCs w:val="22"/>
              </w:rPr>
            </w:pPr>
          </w:p>
        </w:tc>
      </w:tr>
      <w:tr w:rsidR="00203921" w:rsidRPr="00A8418C" w:rsidTr="00DF0FA8">
        <w:tc>
          <w:tcPr>
            <w:tcW w:w="8100" w:type="dxa"/>
          </w:tcPr>
          <w:p w:rsidR="00203921" w:rsidRPr="007B2D3B" w:rsidRDefault="007B2D3B" w:rsidP="007B2D3B">
            <w:r w:rsidRPr="007B2D3B">
              <w:t>Has the Board discussed how the school is addressing all reports of bullying behaviour?</w:t>
            </w:r>
          </w:p>
        </w:tc>
        <w:tc>
          <w:tcPr>
            <w:tcW w:w="900" w:type="dxa"/>
          </w:tcPr>
          <w:p w:rsidR="00203921" w:rsidRPr="00A8418C" w:rsidRDefault="00203921" w:rsidP="00DF0FA8">
            <w:pPr>
              <w:ind w:right="212"/>
              <w:rPr>
                <w:sz w:val="22"/>
                <w:szCs w:val="22"/>
              </w:rPr>
            </w:pPr>
          </w:p>
        </w:tc>
      </w:tr>
      <w:tr w:rsidR="00203921" w:rsidRPr="00A8418C" w:rsidTr="00DF0FA8">
        <w:tc>
          <w:tcPr>
            <w:tcW w:w="8100" w:type="dxa"/>
          </w:tcPr>
          <w:p w:rsidR="00203921" w:rsidRPr="007B2D3B" w:rsidRDefault="007B2D3B" w:rsidP="007B2D3B">
            <w:r w:rsidRPr="007B2D3B">
              <w:t xml:space="preserve">Is the Board satisfied that all incidents of bullying behaviour are addressed in accordance with the school’s </w:t>
            </w:r>
            <w:proofErr w:type="spellStart"/>
            <w:r w:rsidRPr="007B2D3B">
              <w:t>Bí</w:t>
            </w:r>
            <w:proofErr w:type="spellEnd"/>
            <w:r w:rsidRPr="007B2D3B">
              <w:t xml:space="preserve"> </w:t>
            </w:r>
            <w:proofErr w:type="spellStart"/>
            <w:r w:rsidRPr="007B2D3B">
              <w:t>Cineálta</w:t>
            </w:r>
            <w:proofErr w:type="spellEnd"/>
            <w:r w:rsidRPr="007B2D3B">
              <w:t xml:space="preserve"> Policy?</w:t>
            </w:r>
          </w:p>
        </w:tc>
        <w:tc>
          <w:tcPr>
            <w:tcW w:w="900" w:type="dxa"/>
          </w:tcPr>
          <w:p w:rsidR="00203921" w:rsidRPr="00A8418C" w:rsidRDefault="00203921" w:rsidP="00DF0FA8">
            <w:pPr>
              <w:ind w:right="212"/>
              <w:rPr>
                <w:sz w:val="22"/>
                <w:szCs w:val="22"/>
              </w:rPr>
            </w:pPr>
          </w:p>
        </w:tc>
      </w:tr>
      <w:tr w:rsidR="00203921" w:rsidRPr="00A8418C" w:rsidTr="00DF0FA8">
        <w:tc>
          <w:tcPr>
            <w:tcW w:w="8100" w:type="dxa"/>
          </w:tcPr>
          <w:p w:rsidR="00203921" w:rsidRPr="007B2D3B" w:rsidRDefault="007B2D3B" w:rsidP="007B2D3B">
            <w:pPr>
              <w:widowControl w:val="0"/>
              <w:tabs>
                <w:tab w:val="left" w:pos="513"/>
              </w:tabs>
              <w:autoSpaceDE w:val="0"/>
              <w:autoSpaceDN w:val="0"/>
            </w:pPr>
            <w:r w:rsidRPr="007B2D3B">
              <w:rPr>
                <w:color w:val="231F20"/>
              </w:rPr>
              <w:t>Have</w:t>
            </w:r>
            <w:r w:rsidRPr="007B2D3B">
              <w:rPr>
                <w:color w:val="231F20"/>
                <w:spacing w:val="-3"/>
              </w:rPr>
              <w:t xml:space="preserve"> </w:t>
            </w:r>
            <w:r w:rsidRPr="007B2D3B">
              <w:rPr>
                <w:color w:val="231F20"/>
              </w:rPr>
              <w:t>the</w:t>
            </w:r>
            <w:r w:rsidRPr="007B2D3B">
              <w:rPr>
                <w:color w:val="231F20"/>
                <w:spacing w:val="-3"/>
              </w:rPr>
              <w:t xml:space="preserve"> </w:t>
            </w:r>
            <w:r w:rsidRPr="007B2D3B">
              <w:rPr>
                <w:color w:val="231F20"/>
              </w:rPr>
              <w:t>prevention</w:t>
            </w:r>
            <w:r w:rsidRPr="007B2D3B">
              <w:rPr>
                <w:color w:val="231F20"/>
                <w:spacing w:val="-3"/>
              </w:rPr>
              <w:t xml:space="preserve"> </w:t>
            </w:r>
            <w:r w:rsidRPr="007B2D3B">
              <w:rPr>
                <w:color w:val="231F20"/>
              </w:rPr>
              <w:t>strategies</w:t>
            </w:r>
            <w:r w:rsidRPr="007B2D3B">
              <w:rPr>
                <w:color w:val="231F20"/>
                <w:spacing w:val="-3"/>
              </w:rPr>
              <w:t xml:space="preserve"> </w:t>
            </w:r>
            <w:r w:rsidRPr="007B2D3B">
              <w:rPr>
                <w:color w:val="231F20"/>
              </w:rPr>
              <w:t>in</w:t>
            </w:r>
            <w:r w:rsidRPr="007B2D3B">
              <w:rPr>
                <w:color w:val="231F20"/>
                <w:spacing w:val="-3"/>
              </w:rPr>
              <w:t xml:space="preserve"> </w:t>
            </w:r>
            <w:r w:rsidRPr="007B2D3B">
              <w:rPr>
                <w:color w:val="231F20"/>
              </w:rPr>
              <w:t>the</w:t>
            </w:r>
            <w:r w:rsidRPr="007B2D3B">
              <w:rPr>
                <w:color w:val="231F20"/>
                <w:spacing w:val="-3"/>
              </w:rPr>
              <w:t xml:space="preserve"> </w:t>
            </w:r>
            <w:proofErr w:type="spellStart"/>
            <w:r w:rsidRPr="007B2D3B">
              <w:rPr>
                <w:color w:val="231F20"/>
              </w:rPr>
              <w:t>Bí</w:t>
            </w:r>
            <w:proofErr w:type="spellEnd"/>
            <w:r w:rsidRPr="007B2D3B">
              <w:rPr>
                <w:color w:val="231F20"/>
                <w:spacing w:val="-3"/>
              </w:rPr>
              <w:t xml:space="preserve"> </w:t>
            </w:r>
            <w:proofErr w:type="spellStart"/>
            <w:r w:rsidRPr="007B2D3B">
              <w:rPr>
                <w:color w:val="231F20"/>
              </w:rPr>
              <w:t>Cineálta</w:t>
            </w:r>
            <w:proofErr w:type="spellEnd"/>
            <w:r w:rsidRPr="007B2D3B">
              <w:rPr>
                <w:color w:val="231F20"/>
                <w:spacing w:val="-3"/>
              </w:rPr>
              <w:t xml:space="preserve"> </w:t>
            </w:r>
            <w:r w:rsidRPr="007B2D3B">
              <w:rPr>
                <w:color w:val="231F20"/>
              </w:rPr>
              <w:t>policy</w:t>
            </w:r>
            <w:r w:rsidRPr="007B2D3B">
              <w:rPr>
                <w:color w:val="231F20"/>
                <w:spacing w:val="-9"/>
              </w:rPr>
              <w:t xml:space="preserve"> </w:t>
            </w:r>
            <w:r w:rsidRPr="007B2D3B">
              <w:rPr>
                <w:color w:val="231F20"/>
              </w:rPr>
              <w:t>been</w:t>
            </w:r>
            <w:r w:rsidRPr="007B2D3B">
              <w:rPr>
                <w:color w:val="231F20"/>
                <w:spacing w:val="-3"/>
              </w:rPr>
              <w:t xml:space="preserve"> </w:t>
            </w:r>
            <w:r w:rsidRPr="007B2D3B">
              <w:rPr>
                <w:color w:val="231F20"/>
                <w:spacing w:val="-2"/>
              </w:rPr>
              <w:t>implemented?</w:t>
            </w:r>
          </w:p>
        </w:tc>
        <w:tc>
          <w:tcPr>
            <w:tcW w:w="900" w:type="dxa"/>
          </w:tcPr>
          <w:p w:rsidR="00203921" w:rsidRPr="00A8418C" w:rsidRDefault="00203921" w:rsidP="00DF0FA8">
            <w:pPr>
              <w:ind w:right="212"/>
              <w:rPr>
                <w:sz w:val="22"/>
                <w:szCs w:val="22"/>
              </w:rPr>
            </w:pPr>
          </w:p>
        </w:tc>
      </w:tr>
      <w:tr w:rsidR="00203921" w:rsidRPr="00A8418C" w:rsidTr="00DF0FA8">
        <w:tc>
          <w:tcPr>
            <w:tcW w:w="8100" w:type="dxa"/>
          </w:tcPr>
          <w:p w:rsidR="00203921" w:rsidRPr="007B2D3B" w:rsidRDefault="007B2D3B" w:rsidP="007B2D3B">
            <w:r w:rsidRPr="007B2D3B">
              <w:t>Has the Board discussed the eﬀectiveness of the strategies used to prevent bullying behaviour?</w:t>
            </w:r>
          </w:p>
        </w:tc>
        <w:tc>
          <w:tcPr>
            <w:tcW w:w="900" w:type="dxa"/>
          </w:tcPr>
          <w:p w:rsidR="00203921" w:rsidRPr="00A8418C" w:rsidRDefault="00203921" w:rsidP="00DF0FA8">
            <w:pPr>
              <w:ind w:right="212"/>
              <w:rPr>
                <w:sz w:val="22"/>
                <w:szCs w:val="22"/>
              </w:rPr>
            </w:pPr>
          </w:p>
        </w:tc>
      </w:tr>
      <w:tr w:rsidR="00203921" w:rsidRPr="00A8418C" w:rsidTr="00DF0FA8">
        <w:tc>
          <w:tcPr>
            <w:tcW w:w="8100" w:type="dxa"/>
          </w:tcPr>
          <w:p w:rsidR="007B2D3B" w:rsidRPr="007B2D3B" w:rsidRDefault="007B2D3B" w:rsidP="007B2D3B">
            <w:r w:rsidRPr="007B2D3B">
              <w:lastRenderedPageBreak/>
              <w:t xml:space="preserve">How have (a) parents, (b) students and (c) school staﬀ been consulted with as part of the review of the </w:t>
            </w:r>
            <w:proofErr w:type="spellStart"/>
            <w:r w:rsidRPr="007B2D3B">
              <w:t>Bí</w:t>
            </w:r>
            <w:proofErr w:type="spellEnd"/>
            <w:r w:rsidRPr="007B2D3B">
              <w:t xml:space="preserve"> </w:t>
            </w:r>
            <w:proofErr w:type="spellStart"/>
            <w:r w:rsidRPr="007B2D3B">
              <w:t>Cineálta</w:t>
            </w:r>
            <w:proofErr w:type="spellEnd"/>
            <w:r w:rsidRPr="007B2D3B">
              <w:t xml:space="preserve"> Policy?</w:t>
            </w:r>
          </w:p>
          <w:p w:rsidR="00203921" w:rsidRPr="007B2D3B" w:rsidRDefault="007B2D3B" w:rsidP="007B2D3B">
            <w:pPr>
              <w:widowControl w:val="0"/>
              <w:tabs>
                <w:tab w:val="left" w:pos="514"/>
              </w:tabs>
              <w:autoSpaceDE w:val="0"/>
              <w:autoSpaceDN w:val="0"/>
              <w:spacing w:before="1" w:line="254" w:lineRule="auto"/>
              <w:ind w:right="1355"/>
              <w:rPr>
                <w:i/>
              </w:rPr>
            </w:pPr>
            <w:r>
              <w:rPr>
                <w:i/>
                <w:color w:val="231F20"/>
              </w:rPr>
              <w:t xml:space="preserve">Insert </w:t>
            </w:r>
            <w:r w:rsidR="000D0E7B">
              <w:rPr>
                <w:i/>
                <w:color w:val="231F20"/>
              </w:rPr>
              <w:t xml:space="preserve">answer </w:t>
            </w:r>
            <w:r>
              <w:rPr>
                <w:i/>
                <w:color w:val="231F20"/>
              </w:rPr>
              <w:t>below</w:t>
            </w:r>
          </w:p>
        </w:tc>
        <w:tc>
          <w:tcPr>
            <w:tcW w:w="900" w:type="dxa"/>
          </w:tcPr>
          <w:p w:rsidR="00203921" w:rsidRPr="00A8418C" w:rsidRDefault="00203921" w:rsidP="00DF0FA8">
            <w:pPr>
              <w:ind w:right="212"/>
              <w:rPr>
                <w:sz w:val="22"/>
                <w:szCs w:val="22"/>
              </w:rPr>
            </w:pPr>
          </w:p>
        </w:tc>
      </w:tr>
      <w:tr w:rsidR="007B2D3B" w:rsidRPr="00A8418C" w:rsidTr="00DF0FA8">
        <w:tc>
          <w:tcPr>
            <w:tcW w:w="8100" w:type="dxa"/>
          </w:tcPr>
          <w:p w:rsidR="007B2D3B" w:rsidRDefault="007B2D3B" w:rsidP="007B2D3B"/>
          <w:p w:rsidR="007B2D3B" w:rsidRPr="007B2D3B" w:rsidRDefault="007B2D3B" w:rsidP="007B2D3B"/>
        </w:tc>
        <w:tc>
          <w:tcPr>
            <w:tcW w:w="900" w:type="dxa"/>
          </w:tcPr>
          <w:p w:rsidR="007B2D3B" w:rsidRPr="00A8418C" w:rsidRDefault="007B2D3B" w:rsidP="00DF0FA8">
            <w:pPr>
              <w:ind w:right="212"/>
              <w:rPr>
                <w:sz w:val="22"/>
                <w:szCs w:val="22"/>
              </w:rPr>
            </w:pPr>
          </w:p>
        </w:tc>
      </w:tr>
      <w:tr w:rsidR="00203921" w:rsidRPr="00A8418C" w:rsidTr="00DF0FA8">
        <w:tc>
          <w:tcPr>
            <w:tcW w:w="8100" w:type="dxa"/>
          </w:tcPr>
          <w:p w:rsidR="007B2D3B" w:rsidRPr="007B2D3B" w:rsidRDefault="007B2D3B" w:rsidP="007B2D3B">
            <w:r w:rsidRPr="007B2D3B">
              <w:t xml:space="preserve">Outline any aspects of the school’s </w:t>
            </w:r>
            <w:proofErr w:type="spellStart"/>
            <w:r w:rsidRPr="007B2D3B">
              <w:t>Bí</w:t>
            </w:r>
            <w:proofErr w:type="spellEnd"/>
            <w:r w:rsidRPr="007B2D3B">
              <w:t xml:space="preserve"> </w:t>
            </w:r>
            <w:proofErr w:type="spellStart"/>
            <w:r w:rsidRPr="007B2D3B">
              <w:t>Cineálta</w:t>
            </w:r>
            <w:proofErr w:type="spellEnd"/>
            <w:r w:rsidRPr="007B2D3B">
              <w:t xml:space="preserve"> policy and/or its  implementation that have been identified as requiring further improvement as part of this review:</w:t>
            </w:r>
          </w:p>
          <w:p w:rsidR="007B2D3B" w:rsidRPr="007B2D3B" w:rsidRDefault="007B2D3B" w:rsidP="007B2D3B">
            <w:pPr>
              <w:rPr>
                <w:i/>
                <w:color w:val="231F20"/>
              </w:rPr>
            </w:pPr>
            <w:r w:rsidRPr="007B2D3B">
              <w:rPr>
                <w:i/>
                <w:color w:val="231F20"/>
              </w:rPr>
              <w:t xml:space="preserve">Insert </w:t>
            </w:r>
            <w:r w:rsidR="000D0E7B">
              <w:rPr>
                <w:i/>
                <w:color w:val="231F20"/>
              </w:rPr>
              <w:t xml:space="preserve">answer </w:t>
            </w:r>
            <w:r w:rsidRPr="007B2D3B">
              <w:rPr>
                <w:i/>
                <w:color w:val="231F20"/>
              </w:rPr>
              <w:t>below</w:t>
            </w:r>
          </w:p>
        </w:tc>
        <w:tc>
          <w:tcPr>
            <w:tcW w:w="900" w:type="dxa"/>
          </w:tcPr>
          <w:p w:rsidR="00203921" w:rsidRPr="00A8418C" w:rsidRDefault="00203921" w:rsidP="00DF0FA8">
            <w:pPr>
              <w:ind w:right="212"/>
              <w:rPr>
                <w:sz w:val="22"/>
                <w:szCs w:val="22"/>
              </w:rPr>
            </w:pPr>
          </w:p>
        </w:tc>
      </w:tr>
      <w:tr w:rsidR="007B2D3B" w:rsidRPr="00A8418C" w:rsidTr="00DF0FA8">
        <w:tc>
          <w:tcPr>
            <w:tcW w:w="8100" w:type="dxa"/>
          </w:tcPr>
          <w:p w:rsidR="007B2D3B" w:rsidRDefault="007B2D3B" w:rsidP="007B2D3B"/>
          <w:p w:rsidR="00116116" w:rsidRPr="007B2D3B" w:rsidRDefault="00116116" w:rsidP="007B2D3B"/>
        </w:tc>
        <w:tc>
          <w:tcPr>
            <w:tcW w:w="900" w:type="dxa"/>
          </w:tcPr>
          <w:p w:rsidR="007B2D3B" w:rsidRPr="00A8418C" w:rsidRDefault="007B2D3B" w:rsidP="00DF0FA8">
            <w:pPr>
              <w:ind w:right="212"/>
              <w:rPr>
                <w:sz w:val="22"/>
                <w:szCs w:val="22"/>
              </w:rPr>
            </w:pPr>
          </w:p>
        </w:tc>
      </w:tr>
      <w:tr w:rsidR="00203921" w:rsidRPr="00A8418C" w:rsidTr="00116116">
        <w:trPr>
          <w:trHeight w:val="144"/>
        </w:trPr>
        <w:tc>
          <w:tcPr>
            <w:tcW w:w="8100" w:type="dxa"/>
          </w:tcPr>
          <w:p w:rsidR="00203921" w:rsidRDefault="00116116" w:rsidP="00116116">
            <w:r w:rsidRPr="00116116">
              <w:t>Where areas for improvement have been identified, outline how these will be addressed and whether an action plan with timeframes has been developed?</w:t>
            </w:r>
          </w:p>
          <w:p w:rsidR="00116116" w:rsidRPr="00116116" w:rsidRDefault="00116116" w:rsidP="00116116">
            <w:pPr>
              <w:rPr>
                <w:i/>
              </w:rPr>
            </w:pPr>
            <w:r>
              <w:rPr>
                <w:i/>
              </w:rPr>
              <w:t xml:space="preserve">Insert </w:t>
            </w:r>
            <w:r w:rsidR="000D0E7B">
              <w:rPr>
                <w:i/>
              </w:rPr>
              <w:t xml:space="preserve">answer </w:t>
            </w:r>
            <w:r>
              <w:rPr>
                <w:i/>
              </w:rPr>
              <w:t>below</w:t>
            </w:r>
          </w:p>
        </w:tc>
        <w:tc>
          <w:tcPr>
            <w:tcW w:w="900" w:type="dxa"/>
          </w:tcPr>
          <w:p w:rsidR="00203921" w:rsidRPr="00A8418C" w:rsidRDefault="00203921" w:rsidP="00DF0FA8">
            <w:pPr>
              <w:ind w:right="212"/>
              <w:rPr>
                <w:sz w:val="22"/>
                <w:szCs w:val="22"/>
              </w:rPr>
            </w:pPr>
          </w:p>
        </w:tc>
      </w:tr>
      <w:tr w:rsidR="00116116" w:rsidRPr="00A8418C" w:rsidTr="00116116">
        <w:trPr>
          <w:trHeight w:val="144"/>
        </w:trPr>
        <w:tc>
          <w:tcPr>
            <w:tcW w:w="8100" w:type="dxa"/>
          </w:tcPr>
          <w:p w:rsidR="00116116" w:rsidRDefault="00116116" w:rsidP="00116116"/>
          <w:p w:rsidR="00116116" w:rsidRPr="00116116" w:rsidRDefault="00116116" w:rsidP="00116116"/>
        </w:tc>
        <w:tc>
          <w:tcPr>
            <w:tcW w:w="900" w:type="dxa"/>
          </w:tcPr>
          <w:p w:rsidR="00116116" w:rsidRPr="00A8418C" w:rsidRDefault="00116116" w:rsidP="00DF0FA8">
            <w:pPr>
              <w:ind w:right="212"/>
              <w:rPr>
                <w:sz w:val="22"/>
                <w:szCs w:val="22"/>
              </w:rPr>
            </w:pPr>
          </w:p>
        </w:tc>
      </w:tr>
      <w:tr w:rsidR="00203921" w:rsidRPr="00A8418C" w:rsidTr="00DF0FA8">
        <w:tc>
          <w:tcPr>
            <w:tcW w:w="8100" w:type="dxa"/>
          </w:tcPr>
          <w:p w:rsidR="00116116" w:rsidRPr="00116116" w:rsidRDefault="00116116" w:rsidP="00116116">
            <w:r w:rsidRPr="00116116">
              <w:t>Does the student friendly policy need to be updated as a result of this review and if so why?</w:t>
            </w:r>
          </w:p>
          <w:p w:rsidR="00203921" w:rsidRPr="00116116" w:rsidRDefault="00116116" w:rsidP="00116116">
            <w:pPr>
              <w:widowControl w:val="0"/>
              <w:tabs>
                <w:tab w:val="left" w:pos="1470"/>
              </w:tabs>
              <w:autoSpaceDE w:val="0"/>
              <w:autoSpaceDN w:val="0"/>
              <w:spacing w:line="254" w:lineRule="auto"/>
              <w:ind w:right="1395"/>
              <w:rPr>
                <w:i/>
              </w:rPr>
            </w:pPr>
            <w:r>
              <w:rPr>
                <w:i/>
                <w:color w:val="231F20"/>
              </w:rPr>
              <w:t xml:space="preserve">Insert </w:t>
            </w:r>
            <w:r w:rsidR="000D0E7B">
              <w:rPr>
                <w:i/>
                <w:color w:val="231F20"/>
              </w:rPr>
              <w:t xml:space="preserve">answer </w:t>
            </w:r>
            <w:r>
              <w:rPr>
                <w:i/>
                <w:color w:val="231F20"/>
              </w:rPr>
              <w:t>below</w:t>
            </w:r>
          </w:p>
        </w:tc>
        <w:tc>
          <w:tcPr>
            <w:tcW w:w="900" w:type="dxa"/>
          </w:tcPr>
          <w:p w:rsidR="00203921" w:rsidRPr="00A8418C" w:rsidRDefault="00203921" w:rsidP="00DF0FA8">
            <w:pPr>
              <w:ind w:right="212"/>
              <w:rPr>
                <w:sz w:val="22"/>
                <w:szCs w:val="22"/>
              </w:rPr>
            </w:pPr>
          </w:p>
        </w:tc>
      </w:tr>
      <w:tr w:rsidR="00116116" w:rsidRPr="00A8418C" w:rsidTr="00DF0FA8">
        <w:tc>
          <w:tcPr>
            <w:tcW w:w="8100" w:type="dxa"/>
          </w:tcPr>
          <w:p w:rsidR="00116116" w:rsidRDefault="00116116" w:rsidP="00116116"/>
          <w:p w:rsidR="00116116" w:rsidRPr="00116116" w:rsidRDefault="00116116" w:rsidP="00116116"/>
        </w:tc>
        <w:tc>
          <w:tcPr>
            <w:tcW w:w="900" w:type="dxa"/>
          </w:tcPr>
          <w:p w:rsidR="00116116" w:rsidRPr="00A8418C" w:rsidRDefault="00116116" w:rsidP="00DF0FA8">
            <w:pPr>
              <w:ind w:right="212"/>
              <w:rPr>
                <w:sz w:val="22"/>
                <w:szCs w:val="22"/>
              </w:rPr>
            </w:pPr>
          </w:p>
        </w:tc>
      </w:tr>
      <w:tr w:rsidR="00203921" w:rsidRPr="00A8418C" w:rsidTr="00DF0FA8">
        <w:tc>
          <w:tcPr>
            <w:tcW w:w="8100" w:type="dxa"/>
          </w:tcPr>
          <w:p w:rsidR="00203921" w:rsidRPr="00116116" w:rsidRDefault="00116116" w:rsidP="00116116">
            <w:r w:rsidRPr="00116116">
              <w:t>Does the school refer parents to the complaints procedures if they have a complaint about how the school has addressed bullying behaviour?</w:t>
            </w:r>
          </w:p>
        </w:tc>
        <w:tc>
          <w:tcPr>
            <w:tcW w:w="900" w:type="dxa"/>
          </w:tcPr>
          <w:p w:rsidR="00203921" w:rsidRPr="00A8418C" w:rsidRDefault="00203921" w:rsidP="00DF0FA8">
            <w:pPr>
              <w:ind w:right="212"/>
              <w:rPr>
                <w:sz w:val="22"/>
                <w:szCs w:val="22"/>
              </w:rPr>
            </w:pPr>
          </w:p>
        </w:tc>
      </w:tr>
      <w:tr w:rsidR="00116116" w:rsidRPr="00A8418C" w:rsidTr="00DF0FA8">
        <w:tc>
          <w:tcPr>
            <w:tcW w:w="8100" w:type="dxa"/>
          </w:tcPr>
          <w:p w:rsidR="00116116" w:rsidRPr="00116116" w:rsidRDefault="00116116" w:rsidP="00116116">
            <w:r w:rsidRPr="00116116">
              <w:t>Has a parent informed the school that a student has left the school due to reported bullying behaviour?</w:t>
            </w:r>
          </w:p>
        </w:tc>
        <w:tc>
          <w:tcPr>
            <w:tcW w:w="900" w:type="dxa"/>
          </w:tcPr>
          <w:p w:rsidR="00116116" w:rsidRPr="00A8418C" w:rsidRDefault="00116116" w:rsidP="00DF0FA8">
            <w:pPr>
              <w:ind w:right="212"/>
              <w:rPr>
                <w:sz w:val="22"/>
                <w:szCs w:val="22"/>
              </w:rPr>
            </w:pPr>
          </w:p>
        </w:tc>
      </w:tr>
      <w:tr w:rsidR="00116116" w:rsidRPr="00A8418C" w:rsidTr="00DF0FA8">
        <w:tc>
          <w:tcPr>
            <w:tcW w:w="8100" w:type="dxa"/>
          </w:tcPr>
          <w:p w:rsidR="00116116" w:rsidRPr="00116116" w:rsidRDefault="00116116" w:rsidP="00116116">
            <w:r w:rsidRPr="00116116">
              <w:t>Has the Oﬃce of the Ombudsman for Children initiated or completed an investigation into how the school has addressed an incident of bullying behaviour?</w:t>
            </w:r>
          </w:p>
        </w:tc>
        <w:tc>
          <w:tcPr>
            <w:tcW w:w="900" w:type="dxa"/>
          </w:tcPr>
          <w:p w:rsidR="00116116" w:rsidRPr="00A8418C" w:rsidRDefault="00116116" w:rsidP="00DF0FA8">
            <w:pPr>
              <w:ind w:right="212"/>
              <w:rPr>
                <w:sz w:val="22"/>
                <w:szCs w:val="22"/>
              </w:rPr>
            </w:pPr>
          </w:p>
        </w:tc>
      </w:tr>
    </w:tbl>
    <w:p w:rsidR="00203921" w:rsidRPr="00A8418C" w:rsidRDefault="00203921" w:rsidP="00203921">
      <w:pPr>
        <w:ind w:right="-688"/>
        <w:rPr>
          <w:sz w:val="22"/>
          <w:szCs w:val="22"/>
        </w:rPr>
      </w:pPr>
    </w:p>
    <w:p w:rsidR="00116116" w:rsidRDefault="00116116" w:rsidP="00203921">
      <w:pPr>
        <w:ind w:right="-688"/>
        <w:rPr>
          <w:sz w:val="22"/>
          <w:szCs w:val="22"/>
        </w:rPr>
      </w:pPr>
    </w:p>
    <w:p w:rsidR="00116116" w:rsidRDefault="00116116" w:rsidP="00203921">
      <w:pPr>
        <w:ind w:right="-688"/>
        <w:rPr>
          <w:sz w:val="22"/>
          <w:szCs w:val="22"/>
        </w:rPr>
      </w:pPr>
    </w:p>
    <w:p w:rsidR="00203921" w:rsidRPr="00A8418C" w:rsidRDefault="00203921" w:rsidP="00203921">
      <w:pPr>
        <w:ind w:right="-688"/>
        <w:rPr>
          <w:sz w:val="22"/>
          <w:szCs w:val="22"/>
        </w:rPr>
      </w:pPr>
      <w:r w:rsidRPr="00A8418C">
        <w:rPr>
          <w:sz w:val="22"/>
          <w:szCs w:val="22"/>
        </w:rPr>
        <w:t xml:space="preserve">Signed _____________________________________                </w:t>
      </w:r>
      <w:r w:rsidRPr="00A8418C">
        <w:rPr>
          <w:sz w:val="22"/>
          <w:szCs w:val="22"/>
        </w:rPr>
        <w:tab/>
        <w:t xml:space="preserve"> Date ________________</w:t>
      </w:r>
    </w:p>
    <w:p w:rsidR="00203921" w:rsidRPr="00A8418C" w:rsidRDefault="00203921" w:rsidP="00203921">
      <w:pPr>
        <w:ind w:right="-688"/>
        <w:rPr>
          <w:sz w:val="22"/>
          <w:szCs w:val="22"/>
        </w:rPr>
      </w:pPr>
      <w:r w:rsidRPr="00A8418C">
        <w:rPr>
          <w:sz w:val="22"/>
          <w:szCs w:val="22"/>
        </w:rPr>
        <w:t>Chairperson, Board of Management</w:t>
      </w:r>
    </w:p>
    <w:p w:rsidR="00203921" w:rsidRPr="00A8418C" w:rsidRDefault="00203921" w:rsidP="00203921">
      <w:pPr>
        <w:ind w:right="-688"/>
        <w:rPr>
          <w:sz w:val="22"/>
          <w:szCs w:val="22"/>
        </w:rPr>
      </w:pPr>
    </w:p>
    <w:p w:rsidR="00116116" w:rsidRDefault="00116116" w:rsidP="00203921">
      <w:pPr>
        <w:ind w:right="-688"/>
        <w:rPr>
          <w:sz w:val="22"/>
          <w:szCs w:val="22"/>
        </w:rPr>
      </w:pPr>
    </w:p>
    <w:p w:rsidR="00116116" w:rsidRDefault="00116116" w:rsidP="00203921">
      <w:pPr>
        <w:ind w:right="-688"/>
        <w:rPr>
          <w:sz w:val="22"/>
          <w:szCs w:val="22"/>
        </w:rPr>
      </w:pPr>
    </w:p>
    <w:p w:rsidR="00203921" w:rsidRPr="00A8418C" w:rsidRDefault="00203921" w:rsidP="00203921">
      <w:pPr>
        <w:ind w:right="-688"/>
        <w:rPr>
          <w:sz w:val="22"/>
          <w:szCs w:val="22"/>
        </w:rPr>
      </w:pPr>
      <w:r w:rsidRPr="00A8418C">
        <w:rPr>
          <w:sz w:val="22"/>
          <w:szCs w:val="22"/>
        </w:rPr>
        <w:t>Signed _____________________________________                  Date ________________</w:t>
      </w:r>
    </w:p>
    <w:p w:rsidR="00203921" w:rsidRPr="00A8418C" w:rsidRDefault="00203921" w:rsidP="00203921">
      <w:pPr>
        <w:ind w:right="-688"/>
        <w:rPr>
          <w:sz w:val="22"/>
          <w:szCs w:val="22"/>
        </w:rPr>
      </w:pPr>
      <w:r w:rsidRPr="00A8418C">
        <w:rPr>
          <w:sz w:val="22"/>
          <w:szCs w:val="22"/>
        </w:rPr>
        <w:t xml:space="preserve">Principal </w:t>
      </w:r>
    </w:p>
    <w:p w:rsidR="00203921" w:rsidRPr="00A8418C" w:rsidRDefault="00203921" w:rsidP="00203921">
      <w:pPr>
        <w:ind w:right="-688"/>
        <w:rPr>
          <w:sz w:val="20"/>
          <w:szCs w:val="20"/>
        </w:rPr>
      </w:pPr>
    </w:p>
    <w:p w:rsidR="00116116" w:rsidRDefault="00116116" w:rsidP="00FB3603">
      <w:pPr>
        <w:pStyle w:val="Heading1"/>
        <w:ind w:left="595" w:hanging="595"/>
        <w:jc w:val="left"/>
        <w:rPr>
          <w:color w:val="943634"/>
          <w:sz w:val="28"/>
          <w:szCs w:val="28"/>
        </w:rPr>
      </w:pPr>
      <w:bookmarkStart w:id="7" w:name="_Toc366241848"/>
      <w:bookmarkStart w:id="8" w:name="_Toc365032229"/>
      <w:bookmarkStart w:id="9" w:name="_Toc365037568"/>
      <w:bookmarkStart w:id="10" w:name="_Toc365997757"/>
    </w:p>
    <w:p w:rsidR="00116116" w:rsidRDefault="00116116" w:rsidP="00116116"/>
    <w:p w:rsidR="00116116" w:rsidRDefault="00116116" w:rsidP="00116116"/>
    <w:p w:rsidR="00116116" w:rsidRDefault="00116116" w:rsidP="00116116"/>
    <w:p w:rsidR="00116116" w:rsidRDefault="00116116" w:rsidP="00116116"/>
    <w:p w:rsidR="00116116" w:rsidRDefault="00116116" w:rsidP="00116116"/>
    <w:p w:rsidR="00116116" w:rsidRDefault="00116116" w:rsidP="00116116"/>
    <w:p w:rsidR="00116116" w:rsidRDefault="00116116" w:rsidP="00116116"/>
    <w:p w:rsidR="00116116" w:rsidRPr="00116116" w:rsidRDefault="00116116" w:rsidP="00116116"/>
    <w:p w:rsidR="00FB3603" w:rsidRDefault="00FB3603" w:rsidP="00FB3603">
      <w:pPr>
        <w:pStyle w:val="Heading1"/>
        <w:ind w:left="595" w:hanging="595"/>
        <w:jc w:val="left"/>
        <w:rPr>
          <w:color w:val="943634"/>
          <w:sz w:val="28"/>
          <w:szCs w:val="28"/>
        </w:rPr>
      </w:pPr>
      <w:r>
        <w:rPr>
          <w:color w:val="943634"/>
          <w:sz w:val="28"/>
          <w:szCs w:val="28"/>
        </w:rPr>
        <w:lastRenderedPageBreak/>
        <w:t>Appendix 5</w:t>
      </w:r>
    </w:p>
    <w:p w:rsidR="00FB3603" w:rsidRDefault="00FB3603" w:rsidP="00203921">
      <w:pPr>
        <w:pStyle w:val="Heading1"/>
        <w:ind w:left="595" w:hanging="595"/>
        <w:rPr>
          <w:color w:val="943634"/>
          <w:sz w:val="28"/>
          <w:szCs w:val="28"/>
        </w:rPr>
      </w:pPr>
    </w:p>
    <w:p w:rsidR="00203921" w:rsidRPr="00CF24CC" w:rsidRDefault="00203921" w:rsidP="00203921">
      <w:pPr>
        <w:pStyle w:val="Heading1"/>
        <w:ind w:left="595" w:hanging="595"/>
        <w:rPr>
          <w:sz w:val="28"/>
          <w:szCs w:val="28"/>
        </w:rPr>
      </w:pPr>
      <w:r w:rsidRPr="00CF24CC">
        <w:rPr>
          <w:sz w:val="28"/>
          <w:szCs w:val="28"/>
        </w:rPr>
        <w:t xml:space="preserve">Notification regarding the Board of Management’s annual review of the </w:t>
      </w:r>
      <w:bookmarkEnd w:id="7"/>
      <w:r w:rsidR="00AE6049">
        <w:rPr>
          <w:sz w:val="28"/>
          <w:szCs w:val="28"/>
        </w:rPr>
        <w:t xml:space="preserve">school’s </w:t>
      </w:r>
      <w:proofErr w:type="spellStart"/>
      <w:r w:rsidR="00AE6049">
        <w:rPr>
          <w:sz w:val="28"/>
          <w:szCs w:val="28"/>
        </w:rPr>
        <w:t>Bí</w:t>
      </w:r>
      <w:proofErr w:type="spellEnd"/>
      <w:r w:rsidR="00AE6049">
        <w:rPr>
          <w:sz w:val="28"/>
          <w:szCs w:val="28"/>
        </w:rPr>
        <w:t xml:space="preserve"> </w:t>
      </w:r>
      <w:proofErr w:type="spellStart"/>
      <w:r w:rsidR="00AE6049">
        <w:rPr>
          <w:sz w:val="28"/>
          <w:szCs w:val="28"/>
        </w:rPr>
        <w:t>Cineálta</w:t>
      </w:r>
      <w:proofErr w:type="spellEnd"/>
      <w:r w:rsidR="00AE6049">
        <w:rPr>
          <w:sz w:val="28"/>
          <w:szCs w:val="28"/>
        </w:rPr>
        <w:t xml:space="preserve"> Policy</w:t>
      </w:r>
    </w:p>
    <w:bookmarkEnd w:id="8"/>
    <w:bookmarkEnd w:id="9"/>
    <w:bookmarkEnd w:id="10"/>
    <w:p w:rsidR="00203921" w:rsidRPr="00A8418C" w:rsidRDefault="00203921" w:rsidP="00203921">
      <w:pPr>
        <w:ind w:right="-688"/>
        <w:jc w:val="center"/>
        <w:rPr>
          <w:b/>
          <w:bCs/>
          <w:color w:val="800000"/>
          <w:sz w:val="22"/>
          <w:szCs w:val="22"/>
        </w:rPr>
      </w:pPr>
    </w:p>
    <w:p w:rsidR="00203921" w:rsidRPr="00A8418C" w:rsidRDefault="00203921" w:rsidP="00203921">
      <w:pPr>
        <w:tabs>
          <w:tab w:val="left" w:pos="4128"/>
        </w:tabs>
        <w:ind w:right="-688"/>
        <w:rPr>
          <w:sz w:val="22"/>
          <w:szCs w:val="22"/>
        </w:rPr>
      </w:pPr>
      <w:r w:rsidRPr="00A8418C">
        <w:rPr>
          <w:sz w:val="22"/>
          <w:szCs w:val="22"/>
        </w:rPr>
        <w:tab/>
      </w:r>
    </w:p>
    <w:p w:rsidR="00AE6049" w:rsidRPr="00AE6049" w:rsidRDefault="00AE6049" w:rsidP="00AE6049">
      <w:pPr>
        <w:spacing w:line="480" w:lineRule="auto"/>
        <w:ind w:right="-688"/>
      </w:pPr>
    </w:p>
    <w:p w:rsidR="00AE6049" w:rsidRPr="00AE6049" w:rsidRDefault="00AE6049" w:rsidP="00AE6049">
      <w:pPr>
        <w:spacing w:line="480" w:lineRule="auto"/>
        <w:ind w:right="-688"/>
      </w:pPr>
      <w:r w:rsidRPr="00AE6049">
        <w:t xml:space="preserve">The Board of Management of </w:t>
      </w:r>
      <w:proofErr w:type="spellStart"/>
      <w:r w:rsidRPr="00AE6049">
        <w:rPr>
          <w:i/>
          <w:u w:val="single"/>
        </w:rPr>
        <w:t>Scoil</w:t>
      </w:r>
      <w:proofErr w:type="spellEnd"/>
      <w:r w:rsidRPr="00AE6049">
        <w:rPr>
          <w:i/>
          <w:u w:val="single"/>
        </w:rPr>
        <w:t xml:space="preserve"> </w:t>
      </w:r>
      <w:proofErr w:type="spellStart"/>
      <w:r w:rsidRPr="00AE6049">
        <w:rPr>
          <w:i/>
          <w:u w:val="single"/>
        </w:rPr>
        <w:t>Bhríde</w:t>
      </w:r>
      <w:proofErr w:type="spellEnd"/>
      <w:r w:rsidRPr="00AE6049">
        <w:rPr>
          <w:i/>
          <w:u w:val="single"/>
        </w:rPr>
        <w:t xml:space="preserve"> </w:t>
      </w:r>
      <w:proofErr w:type="spellStart"/>
      <w:r w:rsidRPr="00AE6049">
        <w:rPr>
          <w:i/>
          <w:u w:val="single"/>
        </w:rPr>
        <w:t>Nurney</w:t>
      </w:r>
      <w:proofErr w:type="spellEnd"/>
      <w:r w:rsidRPr="00AE6049">
        <w:t xml:space="preserve"> confirms that the board of management’s annual review of the school’s </w:t>
      </w:r>
      <w:proofErr w:type="spellStart"/>
      <w:r w:rsidRPr="00AE6049">
        <w:t>Bí</w:t>
      </w:r>
      <w:proofErr w:type="spellEnd"/>
      <w:r w:rsidRPr="00AE6049">
        <w:t xml:space="preserve"> </w:t>
      </w:r>
      <w:proofErr w:type="spellStart"/>
      <w:r w:rsidRPr="00AE6049">
        <w:t>Cineálta</w:t>
      </w:r>
      <w:proofErr w:type="spellEnd"/>
      <w:r w:rsidRPr="00AE6049">
        <w:t xml:space="preserve"> Policy to Prevent and Address Bullying Behaviour and its implementation was completed at the board of management meeting of _______________ </w:t>
      </w:r>
      <w:r w:rsidRPr="00AE6049">
        <w:rPr>
          <w:i/>
        </w:rPr>
        <w:t>(date)</w:t>
      </w:r>
    </w:p>
    <w:p w:rsidR="00AE6049" w:rsidRPr="00AE6049" w:rsidRDefault="00AE6049" w:rsidP="00AE6049">
      <w:pPr>
        <w:spacing w:line="480" w:lineRule="auto"/>
        <w:ind w:right="-688"/>
      </w:pPr>
    </w:p>
    <w:p w:rsidR="00AE6049" w:rsidRPr="00AE6049" w:rsidRDefault="00AE6049" w:rsidP="00AE6049">
      <w:pPr>
        <w:spacing w:line="480" w:lineRule="auto"/>
        <w:ind w:right="-688"/>
      </w:pPr>
      <w:r w:rsidRPr="00AE6049">
        <w:t xml:space="preserve">The review was conducted in accordance with the requirements of the Department of education’s </w:t>
      </w:r>
      <w:proofErr w:type="spellStart"/>
      <w:r w:rsidRPr="00AE6049">
        <w:t>Bí</w:t>
      </w:r>
      <w:proofErr w:type="spellEnd"/>
      <w:r w:rsidRPr="00AE6049">
        <w:t xml:space="preserve"> </w:t>
      </w:r>
      <w:proofErr w:type="spellStart"/>
      <w:r w:rsidRPr="00AE6049">
        <w:t>Cineálta</w:t>
      </w:r>
      <w:proofErr w:type="spellEnd"/>
      <w:r w:rsidRPr="00AE6049">
        <w:t xml:space="preserve"> Procedures to Prevent and Address Bullying behaviour for Primary and Post-Primary Schools.</w:t>
      </w:r>
    </w:p>
    <w:p w:rsidR="00AE6049" w:rsidRDefault="00AE6049" w:rsidP="00203921">
      <w:pPr>
        <w:ind w:right="-688"/>
        <w:rPr>
          <w:sz w:val="22"/>
          <w:szCs w:val="22"/>
        </w:rPr>
      </w:pPr>
    </w:p>
    <w:p w:rsidR="00203921" w:rsidRPr="00F104B7" w:rsidRDefault="00203921" w:rsidP="00203921">
      <w:pPr>
        <w:ind w:left="360" w:right="-688"/>
        <w:rPr>
          <w:i/>
          <w:sz w:val="22"/>
          <w:szCs w:val="22"/>
        </w:rPr>
      </w:pPr>
    </w:p>
    <w:p w:rsidR="00203921" w:rsidRPr="00A8418C" w:rsidRDefault="00203921" w:rsidP="00203921">
      <w:pPr>
        <w:ind w:left="360" w:right="-688"/>
        <w:rPr>
          <w:sz w:val="22"/>
          <w:szCs w:val="22"/>
        </w:rPr>
      </w:pPr>
    </w:p>
    <w:p w:rsidR="00203921" w:rsidRPr="00A8418C" w:rsidRDefault="00203921" w:rsidP="00203921">
      <w:pPr>
        <w:ind w:right="-688"/>
        <w:rPr>
          <w:sz w:val="22"/>
          <w:szCs w:val="22"/>
        </w:rPr>
      </w:pPr>
      <w:r w:rsidRPr="00A8418C">
        <w:rPr>
          <w:sz w:val="22"/>
          <w:szCs w:val="22"/>
        </w:rPr>
        <w:t xml:space="preserve">Signed _____________________________________                </w:t>
      </w:r>
      <w:r w:rsidRPr="00A8418C">
        <w:rPr>
          <w:sz w:val="22"/>
          <w:szCs w:val="22"/>
        </w:rPr>
        <w:tab/>
        <w:t xml:space="preserve"> Date ________________</w:t>
      </w:r>
    </w:p>
    <w:p w:rsidR="00203921" w:rsidRPr="00A8418C" w:rsidRDefault="00203921" w:rsidP="00203921">
      <w:pPr>
        <w:ind w:right="-688"/>
        <w:rPr>
          <w:sz w:val="22"/>
          <w:szCs w:val="22"/>
        </w:rPr>
      </w:pPr>
      <w:r w:rsidRPr="00A8418C">
        <w:rPr>
          <w:sz w:val="22"/>
          <w:szCs w:val="22"/>
        </w:rPr>
        <w:t>Chairperson, Board of Management</w:t>
      </w:r>
    </w:p>
    <w:p w:rsidR="00AE6049" w:rsidRDefault="00AE6049" w:rsidP="00203921">
      <w:pPr>
        <w:ind w:right="-688"/>
        <w:rPr>
          <w:sz w:val="22"/>
          <w:szCs w:val="22"/>
        </w:rPr>
      </w:pPr>
    </w:p>
    <w:p w:rsidR="00AE6049" w:rsidRDefault="00AE6049" w:rsidP="00203921">
      <w:pPr>
        <w:ind w:right="-688"/>
        <w:rPr>
          <w:sz w:val="22"/>
          <w:szCs w:val="22"/>
        </w:rPr>
      </w:pPr>
    </w:p>
    <w:p w:rsidR="00AE6049" w:rsidRDefault="00AE6049" w:rsidP="00203921">
      <w:pPr>
        <w:ind w:right="-688"/>
        <w:rPr>
          <w:sz w:val="22"/>
          <w:szCs w:val="22"/>
        </w:rPr>
      </w:pPr>
    </w:p>
    <w:p w:rsidR="00E97174" w:rsidRPr="00A8418C" w:rsidRDefault="00203921" w:rsidP="00203921">
      <w:pPr>
        <w:ind w:right="-688"/>
        <w:rPr>
          <w:sz w:val="22"/>
          <w:szCs w:val="22"/>
        </w:rPr>
      </w:pPr>
      <w:r w:rsidRPr="00A8418C">
        <w:rPr>
          <w:sz w:val="22"/>
          <w:szCs w:val="22"/>
        </w:rPr>
        <w:t>Signed _____________________________________                       Date ________________</w:t>
      </w:r>
    </w:p>
    <w:p w:rsidR="00203921" w:rsidRDefault="00203921" w:rsidP="00203921">
      <w:pPr>
        <w:ind w:right="-688"/>
        <w:rPr>
          <w:sz w:val="22"/>
          <w:szCs w:val="22"/>
        </w:rPr>
      </w:pPr>
      <w:r w:rsidRPr="00A8418C">
        <w:rPr>
          <w:sz w:val="22"/>
          <w:szCs w:val="22"/>
        </w:rPr>
        <w:t>Principal</w:t>
      </w:r>
      <w:r w:rsidRPr="00327CD3">
        <w:rPr>
          <w:sz w:val="22"/>
          <w:szCs w:val="22"/>
        </w:rPr>
        <w:t xml:space="preserve"> </w:t>
      </w:r>
    </w:p>
    <w:p w:rsidR="00E97174" w:rsidRDefault="00E97174" w:rsidP="00203921">
      <w:pPr>
        <w:ind w:right="-688"/>
        <w:rPr>
          <w:sz w:val="22"/>
          <w:szCs w:val="22"/>
        </w:rPr>
      </w:pPr>
    </w:p>
    <w:p w:rsidR="00E97174" w:rsidRDefault="00E97174" w:rsidP="00203921">
      <w:pPr>
        <w:ind w:right="-688"/>
        <w:rPr>
          <w:sz w:val="22"/>
          <w:szCs w:val="22"/>
        </w:rPr>
      </w:pPr>
    </w:p>
    <w:p w:rsidR="00E97174" w:rsidRDefault="00E97174" w:rsidP="00203921">
      <w:pPr>
        <w:ind w:right="-688"/>
        <w:rPr>
          <w:sz w:val="22"/>
          <w:szCs w:val="22"/>
        </w:rPr>
      </w:pPr>
    </w:p>
    <w:p w:rsidR="00E97174" w:rsidRDefault="00E97174" w:rsidP="00203921">
      <w:pPr>
        <w:ind w:right="-688"/>
        <w:rPr>
          <w:sz w:val="22"/>
          <w:szCs w:val="22"/>
        </w:rPr>
      </w:pPr>
    </w:p>
    <w:p w:rsidR="00E97174" w:rsidRDefault="00E97174" w:rsidP="00203921">
      <w:pPr>
        <w:ind w:right="-688"/>
        <w:rPr>
          <w:sz w:val="22"/>
          <w:szCs w:val="22"/>
        </w:rPr>
      </w:pPr>
    </w:p>
    <w:p w:rsidR="00E97174" w:rsidRDefault="00E97174" w:rsidP="00203921">
      <w:pPr>
        <w:ind w:right="-688"/>
        <w:rPr>
          <w:sz w:val="22"/>
          <w:szCs w:val="22"/>
        </w:rPr>
      </w:pPr>
    </w:p>
    <w:p w:rsidR="00E97174" w:rsidRDefault="00E97174" w:rsidP="00203921">
      <w:pPr>
        <w:ind w:right="-688"/>
        <w:rPr>
          <w:sz w:val="22"/>
          <w:szCs w:val="22"/>
        </w:rPr>
      </w:pPr>
    </w:p>
    <w:p w:rsidR="00E97174" w:rsidRDefault="00E97174" w:rsidP="00203921">
      <w:pPr>
        <w:ind w:right="-688"/>
        <w:rPr>
          <w:sz w:val="22"/>
          <w:szCs w:val="22"/>
        </w:rPr>
      </w:pPr>
    </w:p>
    <w:p w:rsidR="00E97174" w:rsidRDefault="00E97174" w:rsidP="00203921">
      <w:pPr>
        <w:ind w:right="-688"/>
        <w:rPr>
          <w:sz w:val="22"/>
          <w:szCs w:val="22"/>
        </w:rPr>
      </w:pPr>
    </w:p>
    <w:p w:rsidR="00E97174" w:rsidRDefault="00E97174" w:rsidP="00203921">
      <w:pPr>
        <w:ind w:right="-688"/>
        <w:rPr>
          <w:sz w:val="22"/>
          <w:szCs w:val="22"/>
        </w:rPr>
      </w:pPr>
    </w:p>
    <w:p w:rsidR="00E97174" w:rsidRDefault="00E97174" w:rsidP="00203921">
      <w:pPr>
        <w:ind w:right="-688"/>
        <w:rPr>
          <w:sz w:val="22"/>
          <w:szCs w:val="22"/>
        </w:rPr>
      </w:pPr>
    </w:p>
    <w:p w:rsidR="00E97174" w:rsidRDefault="00E97174" w:rsidP="00203921">
      <w:pPr>
        <w:ind w:right="-688"/>
        <w:rPr>
          <w:sz w:val="22"/>
          <w:szCs w:val="22"/>
        </w:rPr>
      </w:pPr>
    </w:p>
    <w:p w:rsidR="00E97174" w:rsidRDefault="00E97174" w:rsidP="00203921">
      <w:pPr>
        <w:ind w:right="-688"/>
        <w:rPr>
          <w:sz w:val="22"/>
          <w:szCs w:val="22"/>
        </w:rPr>
      </w:pPr>
    </w:p>
    <w:p w:rsidR="00E97174" w:rsidRDefault="00E97174" w:rsidP="00203921">
      <w:pPr>
        <w:ind w:right="-688"/>
        <w:rPr>
          <w:sz w:val="22"/>
          <w:szCs w:val="22"/>
        </w:rPr>
      </w:pPr>
    </w:p>
    <w:p w:rsidR="00E97174" w:rsidRDefault="00E97174" w:rsidP="00203921">
      <w:pPr>
        <w:ind w:right="-688"/>
        <w:rPr>
          <w:sz w:val="22"/>
          <w:szCs w:val="22"/>
        </w:rPr>
      </w:pPr>
    </w:p>
    <w:p w:rsidR="00E97174" w:rsidRDefault="00E97174" w:rsidP="00203921">
      <w:pPr>
        <w:ind w:right="-688"/>
        <w:rPr>
          <w:sz w:val="22"/>
          <w:szCs w:val="22"/>
        </w:rPr>
      </w:pPr>
    </w:p>
    <w:p w:rsidR="00E97174" w:rsidRDefault="00E97174" w:rsidP="00203921">
      <w:pPr>
        <w:ind w:right="-688"/>
        <w:rPr>
          <w:sz w:val="22"/>
          <w:szCs w:val="22"/>
        </w:rPr>
      </w:pPr>
    </w:p>
    <w:p w:rsidR="00AE6049" w:rsidRDefault="00AE6049" w:rsidP="00203921">
      <w:pPr>
        <w:ind w:right="-688"/>
        <w:rPr>
          <w:sz w:val="22"/>
          <w:szCs w:val="22"/>
        </w:rPr>
      </w:pPr>
    </w:p>
    <w:p w:rsidR="00AE6049" w:rsidRDefault="00AE6049" w:rsidP="00203921">
      <w:pPr>
        <w:ind w:right="-688"/>
        <w:rPr>
          <w:sz w:val="22"/>
          <w:szCs w:val="22"/>
        </w:rPr>
      </w:pPr>
    </w:p>
    <w:p w:rsidR="00E97174" w:rsidRDefault="00E97174" w:rsidP="00203921">
      <w:pPr>
        <w:ind w:right="-688"/>
        <w:rPr>
          <w:sz w:val="22"/>
          <w:szCs w:val="22"/>
        </w:rPr>
      </w:pPr>
    </w:p>
    <w:p w:rsidR="00FB3603" w:rsidRDefault="00FB3603" w:rsidP="00FB3603">
      <w:pPr>
        <w:pStyle w:val="Heading1"/>
        <w:ind w:left="595" w:hanging="595"/>
        <w:jc w:val="left"/>
        <w:rPr>
          <w:color w:val="943634"/>
          <w:sz w:val="28"/>
          <w:szCs w:val="28"/>
        </w:rPr>
      </w:pPr>
      <w:r>
        <w:rPr>
          <w:color w:val="943634"/>
          <w:sz w:val="28"/>
          <w:szCs w:val="28"/>
        </w:rPr>
        <w:lastRenderedPageBreak/>
        <w:t>Appendix 6</w:t>
      </w:r>
    </w:p>
    <w:p w:rsidR="00E97174" w:rsidRPr="00074C72" w:rsidRDefault="00E97174" w:rsidP="00FB3603">
      <w:pPr>
        <w:jc w:val="center"/>
        <w:rPr>
          <w:b/>
          <w:sz w:val="28"/>
          <w:szCs w:val="28"/>
          <w:u w:val="single"/>
        </w:rPr>
      </w:pPr>
      <w:r w:rsidRPr="00074C72">
        <w:rPr>
          <w:b/>
          <w:sz w:val="28"/>
          <w:szCs w:val="28"/>
          <w:u w:val="single"/>
        </w:rPr>
        <w:t>Glance Card</w:t>
      </w:r>
    </w:p>
    <w:p w:rsidR="00FB3603" w:rsidRPr="00EC73BB" w:rsidRDefault="00FB3603" w:rsidP="00FB3603">
      <w:pPr>
        <w:jc w:val="center"/>
        <w:rPr>
          <w:b/>
          <w:u w:val="single"/>
        </w:rPr>
      </w:pPr>
    </w:p>
    <w:p w:rsidR="00E97174" w:rsidRPr="00EC73BB" w:rsidRDefault="00E97174" w:rsidP="00E97174">
      <w:pPr>
        <w:jc w:val="center"/>
        <w:rPr>
          <w:b/>
        </w:rPr>
      </w:pPr>
      <w:r w:rsidRPr="00EC73BB">
        <w:rPr>
          <w:b/>
        </w:rPr>
        <w:t>Investigating and Dealing with Bullying in a nutshell</w:t>
      </w:r>
    </w:p>
    <w:p w:rsidR="00E97174" w:rsidRPr="00EC73BB" w:rsidRDefault="00E97174" w:rsidP="00E97174">
      <w:pPr>
        <w:jc w:val="center"/>
        <w:rPr>
          <w:b/>
          <w:i/>
        </w:rPr>
      </w:pPr>
      <w:r w:rsidRPr="00EC73BB">
        <w:rPr>
          <w:b/>
          <w:i/>
        </w:rPr>
        <w:t>(</w:t>
      </w:r>
      <w:proofErr w:type="gramStart"/>
      <w:r w:rsidRPr="00EC73BB">
        <w:rPr>
          <w:b/>
          <w:i/>
        </w:rPr>
        <w:t>but</w:t>
      </w:r>
      <w:proofErr w:type="gramEnd"/>
      <w:r w:rsidRPr="00EC73BB">
        <w:rPr>
          <w:b/>
          <w:i/>
        </w:rPr>
        <w:t xml:space="preserve"> not to be used without consulting </w:t>
      </w:r>
    </w:p>
    <w:p w:rsidR="00047C09" w:rsidRDefault="00E97174" w:rsidP="00E97174">
      <w:pPr>
        <w:jc w:val="center"/>
        <w:rPr>
          <w:b/>
          <w:i/>
        </w:rPr>
      </w:pPr>
      <w:proofErr w:type="gramStart"/>
      <w:r w:rsidRPr="00EC73BB">
        <w:rPr>
          <w:b/>
          <w:i/>
        </w:rPr>
        <w:t>the</w:t>
      </w:r>
      <w:proofErr w:type="gramEnd"/>
      <w:r w:rsidRPr="00EC73BB">
        <w:rPr>
          <w:b/>
          <w:i/>
        </w:rPr>
        <w:t xml:space="preserve"> full version of the </w:t>
      </w:r>
      <w:r w:rsidR="00047C09">
        <w:rPr>
          <w:b/>
          <w:i/>
        </w:rPr>
        <w:t xml:space="preserve">school’s </w:t>
      </w:r>
    </w:p>
    <w:p w:rsidR="00E97174" w:rsidRDefault="00047C09" w:rsidP="00E97174">
      <w:pPr>
        <w:jc w:val="center"/>
        <w:rPr>
          <w:b/>
          <w:i/>
        </w:rPr>
      </w:pPr>
      <w:proofErr w:type="spellStart"/>
      <w:r>
        <w:rPr>
          <w:b/>
          <w:i/>
        </w:rPr>
        <w:t>Bí</w:t>
      </w:r>
      <w:proofErr w:type="spellEnd"/>
      <w:r>
        <w:rPr>
          <w:b/>
          <w:i/>
        </w:rPr>
        <w:t xml:space="preserve"> </w:t>
      </w:r>
      <w:proofErr w:type="spellStart"/>
      <w:r>
        <w:rPr>
          <w:b/>
          <w:i/>
        </w:rPr>
        <w:t>Cineálta</w:t>
      </w:r>
      <w:proofErr w:type="spellEnd"/>
      <w:r>
        <w:rPr>
          <w:b/>
          <w:i/>
        </w:rPr>
        <w:t xml:space="preserve"> P</w:t>
      </w:r>
      <w:r w:rsidR="00E97174" w:rsidRPr="00EC73BB">
        <w:rPr>
          <w:b/>
          <w:i/>
        </w:rPr>
        <w:t>olicy</w:t>
      </w:r>
      <w:r>
        <w:rPr>
          <w:b/>
          <w:i/>
        </w:rPr>
        <w:t xml:space="preserve"> to Prevent and Address Bullying Behaviour</w:t>
      </w:r>
      <w:r w:rsidR="00E97174" w:rsidRPr="00EC73BB">
        <w:rPr>
          <w:b/>
          <w:i/>
        </w:rPr>
        <w:t>)</w:t>
      </w:r>
    </w:p>
    <w:p w:rsidR="00074C72" w:rsidRPr="00EC73BB" w:rsidRDefault="00074C72" w:rsidP="00E97174">
      <w:pPr>
        <w:jc w:val="center"/>
        <w:rPr>
          <w:b/>
          <w:i/>
        </w:rPr>
      </w:pPr>
    </w:p>
    <w:p w:rsidR="00EC73BB" w:rsidRPr="00074C72" w:rsidRDefault="00074C72" w:rsidP="00074C72">
      <w:pPr>
        <w:jc w:val="both"/>
        <w:rPr>
          <w:i/>
        </w:rPr>
      </w:pPr>
      <w:r w:rsidRPr="00074C72">
        <w:rPr>
          <w:i/>
        </w:rPr>
        <w:t>A</w:t>
      </w:r>
      <w:r w:rsidR="00EC73BB" w:rsidRPr="00074C72">
        <w:rPr>
          <w:i/>
        </w:rPr>
        <w:t xml:space="preserve">s a school we are legally obliged to follow the procedures laid down for us by the Department of Education and Skills. Our hands are tied in relation to this mandatory process. We are delivering a service that is equal and fair to all parties involved. We take no sides. </w:t>
      </w:r>
      <w:r>
        <w:rPr>
          <w:i/>
        </w:rPr>
        <w:t>As a school following</w:t>
      </w:r>
      <w:r w:rsidRPr="00074C72">
        <w:rPr>
          <w:i/>
        </w:rPr>
        <w:t xml:space="preserve"> Department</w:t>
      </w:r>
      <w:r>
        <w:rPr>
          <w:i/>
        </w:rPr>
        <w:t xml:space="preserve"> of E</w:t>
      </w:r>
      <w:r w:rsidR="00EC73BB" w:rsidRPr="00074C72">
        <w:rPr>
          <w:i/>
        </w:rPr>
        <w:t xml:space="preserve">ducation procedures, we are neutral, independent and not emotionally involved in this process. As a school we are instructed </w:t>
      </w:r>
      <w:r>
        <w:rPr>
          <w:i/>
        </w:rPr>
        <w:t>by the Department of</w:t>
      </w:r>
      <w:r w:rsidR="00EC73BB" w:rsidRPr="00074C72">
        <w:rPr>
          <w:i/>
        </w:rPr>
        <w:t xml:space="preserve"> Education to take a </w:t>
      </w:r>
      <w:r w:rsidRPr="00074C72">
        <w:rPr>
          <w:i/>
        </w:rPr>
        <w:t xml:space="preserve">calm, </w:t>
      </w:r>
      <w:r w:rsidR="00EC73BB" w:rsidRPr="00074C72">
        <w:rPr>
          <w:i/>
        </w:rPr>
        <w:t>practical and problem solving approach to this process. We aim to have steps 1 – 4 complete within a two week timeframe.</w:t>
      </w:r>
    </w:p>
    <w:p w:rsidR="00074C72" w:rsidRPr="00074C72" w:rsidRDefault="00074C72" w:rsidP="00074C72">
      <w:pPr>
        <w:jc w:val="both"/>
        <w:rPr>
          <w:i/>
        </w:rPr>
      </w:pPr>
    </w:p>
    <w:p w:rsidR="00EC73BB" w:rsidRPr="00074C72" w:rsidRDefault="00EC73BB" w:rsidP="00074C72">
      <w:pPr>
        <w:jc w:val="both"/>
        <w:rPr>
          <w:i/>
        </w:rPr>
      </w:pPr>
      <w:r w:rsidRPr="00074C72">
        <w:rPr>
          <w:i/>
        </w:rPr>
        <w:t>As a Catholic School and based on b</w:t>
      </w:r>
      <w:r w:rsidR="00074C72">
        <w:rPr>
          <w:i/>
        </w:rPr>
        <w:t>est practice the Department of E</w:t>
      </w:r>
      <w:r w:rsidRPr="00074C72">
        <w:rPr>
          <w:i/>
        </w:rPr>
        <w:t xml:space="preserve">ducation </w:t>
      </w:r>
      <w:r w:rsidR="00074C72">
        <w:rPr>
          <w:i/>
        </w:rPr>
        <w:t xml:space="preserve">instructs us to </w:t>
      </w:r>
      <w:r w:rsidR="00074C72" w:rsidRPr="00074C72">
        <w:rPr>
          <w:i/>
        </w:rPr>
        <w:t>resolve any issues and to restore, as far as is practicable, the relationships of the parties involved (rather than to apportion blame). This is called restorative practice.</w:t>
      </w:r>
    </w:p>
    <w:p w:rsidR="00074C72" w:rsidRPr="00074C72" w:rsidRDefault="00074C72" w:rsidP="00074C72">
      <w:pPr>
        <w:jc w:val="both"/>
        <w:rPr>
          <w:i/>
        </w:rPr>
      </w:pPr>
    </w:p>
    <w:p w:rsidR="00074C72" w:rsidRPr="00074C72" w:rsidRDefault="00074C72" w:rsidP="00074C72">
      <w:pPr>
        <w:jc w:val="both"/>
        <w:rPr>
          <w:i/>
        </w:rPr>
      </w:pPr>
      <w:r w:rsidRPr="00074C72">
        <w:rPr>
          <w:i/>
        </w:rPr>
        <w:t xml:space="preserve">According to Department of Education rules, parents and pupils are required to co-operate with any investigation and assist the school in resolving any issues and restoring, as far as is practicable, the relationships of the parties involved as quickly as possible </w:t>
      </w:r>
    </w:p>
    <w:p w:rsidR="00074C72" w:rsidRPr="00074C72" w:rsidRDefault="00074C72" w:rsidP="00074C72">
      <w:pPr>
        <w:jc w:val="both"/>
        <w:rPr>
          <w:i/>
        </w:rPr>
      </w:pPr>
    </w:p>
    <w:p w:rsidR="00074C72" w:rsidRPr="00074C72" w:rsidRDefault="00074C72" w:rsidP="00074C72">
      <w:pPr>
        <w:jc w:val="both"/>
        <w:rPr>
          <w:i/>
        </w:rPr>
      </w:pPr>
      <w:r w:rsidRPr="00074C72">
        <w:rPr>
          <w:i/>
        </w:rPr>
        <w:t>It is very important that all involved (including each set of pupils and parents) understand the above approach from the outset</w:t>
      </w:r>
    </w:p>
    <w:p w:rsidR="00074C72" w:rsidRDefault="00074C72" w:rsidP="00EC73BB">
      <w:pPr>
        <w:rPr>
          <w:b/>
          <w:i/>
          <w:sz w:val="32"/>
          <w:szCs w:val="32"/>
        </w:rPr>
      </w:pPr>
    </w:p>
    <w:p w:rsidR="006F00C6" w:rsidRPr="00E81442" w:rsidRDefault="006F00C6" w:rsidP="00074C72">
      <w:r w:rsidRPr="00E81442">
        <w:t xml:space="preserve">Steps are as follows, </w:t>
      </w:r>
      <w:r w:rsidRPr="00E81442">
        <w:rPr>
          <w:u w:val="single"/>
        </w:rPr>
        <w:t>the relevant teacher</w:t>
      </w:r>
      <w:r w:rsidRPr="00E81442">
        <w:t>:</w:t>
      </w:r>
    </w:p>
    <w:p w:rsidR="006F00C6" w:rsidRPr="00E81442" w:rsidRDefault="006F00C6" w:rsidP="00074C72">
      <w:pPr>
        <w:pStyle w:val="ListParagraph"/>
        <w:numPr>
          <w:ilvl w:val="0"/>
          <w:numId w:val="30"/>
        </w:numPr>
        <w:spacing w:line="240" w:lineRule="auto"/>
        <w:rPr>
          <w:sz w:val="24"/>
          <w:szCs w:val="24"/>
        </w:rPr>
      </w:pPr>
      <w:r w:rsidRPr="00E81442">
        <w:rPr>
          <w:sz w:val="24"/>
          <w:szCs w:val="24"/>
        </w:rPr>
        <w:t>Gathers information e.g.</w:t>
      </w:r>
    </w:p>
    <w:p w:rsidR="006F00C6" w:rsidRPr="00E81442" w:rsidRDefault="006F00C6" w:rsidP="00074C72">
      <w:pPr>
        <w:pStyle w:val="ListParagraph"/>
        <w:numPr>
          <w:ilvl w:val="0"/>
          <w:numId w:val="31"/>
        </w:numPr>
        <w:spacing w:line="240" w:lineRule="auto"/>
        <w:rPr>
          <w:sz w:val="24"/>
          <w:szCs w:val="24"/>
        </w:rPr>
      </w:pPr>
      <w:r w:rsidRPr="00E81442">
        <w:rPr>
          <w:sz w:val="24"/>
          <w:szCs w:val="24"/>
        </w:rPr>
        <w:t>Observation</w:t>
      </w:r>
    </w:p>
    <w:p w:rsidR="006F00C6" w:rsidRPr="00E81442" w:rsidRDefault="006F00C6" w:rsidP="00074C72">
      <w:pPr>
        <w:pStyle w:val="ListParagraph"/>
        <w:numPr>
          <w:ilvl w:val="0"/>
          <w:numId w:val="31"/>
        </w:numPr>
        <w:spacing w:line="240" w:lineRule="auto"/>
        <w:rPr>
          <w:sz w:val="24"/>
          <w:szCs w:val="24"/>
        </w:rPr>
      </w:pPr>
      <w:r w:rsidRPr="00E81442">
        <w:rPr>
          <w:sz w:val="24"/>
          <w:szCs w:val="24"/>
        </w:rPr>
        <w:t>Available school data/records</w:t>
      </w:r>
    </w:p>
    <w:p w:rsidR="006F00C6" w:rsidRPr="00E81442" w:rsidRDefault="006F00C6" w:rsidP="00074C72">
      <w:pPr>
        <w:pStyle w:val="ListParagraph"/>
        <w:numPr>
          <w:ilvl w:val="0"/>
          <w:numId w:val="31"/>
        </w:numPr>
        <w:spacing w:line="240" w:lineRule="auto"/>
        <w:rPr>
          <w:sz w:val="24"/>
          <w:szCs w:val="24"/>
        </w:rPr>
      </w:pPr>
      <w:r w:rsidRPr="00E81442">
        <w:rPr>
          <w:sz w:val="24"/>
          <w:szCs w:val="24"/>
        </w:rPr>
        <w:t>Conversations with pupils/staff/parents</w:t>
      </w:r>
    </w:p>
    <w:p w:rsidR="006F00C6" w:rsidRPr="00E81442" w:rsidRDefault="006F00C6" w:rsidP="00074C72">
      <w:pPr>
        <w:pStyle w:val="ListParagraph"/>
        <w:numPr>
          <w:ilvl w:val="0"/>
          <w:numId w:val="31"/>
        </w:numPr>
        <w:spacing w:line="240" w:lineRule="auto"/>
        <w:rPr>
          <w:sz w:val="24"/>
          <w:szCs w:val="24"/>
        </w:rPr>
      </w:pPr>
      <w:r w:rsidRPr="00E81442">
        <w:rPr>
          <w:sz w:val="24"/>
          <w:szCs w:val="24"/>
        </w:rPr>
        <w:t>Surveys</w:t>
      </w:r>
    </w:p>
    <w:p w:rsidR="006F00C6" w:rsidRPr="00E81442" w:rsidRDefault="006F00C6" w:rsidP="00074C72">
      <w:pPr>
        <w:jc w:val="center"/>
        <w:rPr>
          <w:b/>
          <w:i/>
          <w:sz w:val="22"/>
          <w:szCs w:val="22"/>
          <w:u w:val="single"/>
        </w:rPr>
      </w:pPr>
      <w:r w:rsidRPr="00E81442">
        <w:rPr>
          <w:b/>
          <w:i/>
          <w:sz w:val="22"/>
          <w:szCs w:val="22"/>
          <w:u w:val="single"/>
        </w:rPr>
        <w:t>The school’s alleged bullying ‘Incident Report Form’ may be used to gather this information</w:t>
      </w:r>
    </w:p>
    <w:p w:rsidR="006F00C6" w:rsidRPr="00E81442" w:rsidRDefault="006F00C6" w:rsidP="00074C72">
      <w:pPr>
        <w:jc w:val="center"/>
        <w:rPr>
          <w:b/>
          <w:i/>
          <w:u w:val="single"/>
        </w:rPr>
      </w:pPr>
    </w:p>
    <w:p w:rsidR="006F00C6" w:rsidRPr="00E81442" w:rsidRDefault="006F00C6" w:rsidP="00074C72">
      <w:pPr>
        <w:pStyle w:val="ListParagraph"/>
        <w:numPr>
          <w:ilvl w:val="0"/>
          <w:numId w:val="30"/>
        </w:numPr>
        <w:spacing w:line="240" w:lineRule="auto"/>
        <w:rPr>
          <w:sz w:val="24"/>
          <w:szCs w:val="24"/>
        </w:rPr>
      </w:pPr>
      <w:r w:rsidRPr="00E81442">
        <w:rPr>
          <w:sz w:val="24"/>
          <w:szCs w:val="24"/>
        </w:rPr>
        <w:t>Record the information</w:t>
      </w:r>
    </w:p>
    <w:p w:rsidR="006F00C6" w:rsidRPr="00E81442" w:rsidRDefault="006F00C6" w:rsidP="00074C72">
      <w:pPr>
        <w:jc w:val="center"/>
        <w:rPr>
          <w:sz w:val="22"/>
          <w:szCs w:val="22"/>
        </w:rPr>
      </w:pPr>
      <w:r w:rsidRPr="00E81442">
        <w:rPr>
          <w:b/>
          <w:i/>
          <w:sz w:val="22"/>
          <w:szCs w:val="22"/>
          <w:u w:val="single"/>
        </w:rPr>
        <w:t>The school’s alleged bullying ‘Incident Report Form’ may be used to record this information</w:t>
      </w:r>
    </w:p>
    <w:p w:rsidR="006F00C6" w:rsidRPr="00E81442" w:rsidRDefault="006F00C6" w:rsidP="00074C72">
      <w:pPr>
        <w:jc w:val="center"/>
      </w:pPr>
    </w:p>
    <w:p w:rsidR="006F00C6" w:rsidRPr="00E81442" w:rsidRDefault="006F00C6" w:rsidP="00074C72">
      <w:pPr>
        <w:pStyle w:val="ListParagraph"/>
        <w:numPr>
          <w:ilvl w:val="0"/>
          <w:numId w:val="30"/>
        </w:numPr>
        <w:spacing w:line="240" w:lineRule="auto"/>
        <w:rPr>
          <w:sz w:val="24"/>
          <w:szCs w:val="24"/>
        </w:rPr>
      </w:pPr>
      <w:proofErr w:type="spellStart"/>
      <w:r w:rsidRPr="00E81442">
        <w:rPr>
          <w:sz w:val="24"/>
          <w:szCs w:val="24"/>
        </w:rPr>
        <w:t>Analyse</w:t>
      </w:r>
      <w:proofErr w:type="spellEnd"/>
      <w:r w:rsidRPr="00E81442">
        <w:rPr>
          <w:sz w:val="24"/>
          <w:szCs w:val="24"/>
        </w:rPr>
        <w:t xml:space="preserve"> the information</w:t>
      </w:r>
    </w:p>
    <w:p w:rsidR="006F00C6" w:rsidRPr="00E81442" w:rsidRDefault="006F00C6" w:rsidP="00074C72">
      <w:pPr>
        <w:pStyle w:val="ListParagraph"/>
        <w:numPr>
          <w:ilvl w:val="0"/>
          <w:numId w:val="30"/>
        </w:numPr>
        <w:spacing w:line="240" w:lineRule="auto"/>
        <w:rPr>
          <w:sz w:val="24"/>
          <w:szCs w:val="24"/>
        </w:rPr>
      </w:pPr>
      <w:r w:rsidRPr="00E81442">
        <w:rPr>
          <w:sz w:val="24"/>
          <w:szCs w:val="24"/>
        </w:rPr>
        <w:t xml:space="preserve">The relevant teacher now has the ultimate say (based on steps 1,2 and 3 and according to </w:t>
      </w:r>
      <w:proofErr w:type="spellStart"/>
      <w:r w:rsidRPr="00E81442">
        <w:rPr>
          <w:sz w:val="24"/>
          <w:szCs w:val="24"/>
        </w:rPr>
        <w:t>Dept</w:t>
      </w:r>
      <w:proofErr w:type="spellEnd"/>
      <w:r w:rsidRPr="00E81442">
        <w:rPr>
          <w:sz w:val="24"/>
          <w:szCs w:val="24"/>
        </w:rPr>
        <w:t xml:space="preserve"> of Education Best practice guidelines) in determining whether it is bullying or not. </w:t>
      </w:r>
      <w:r w:rsidRPr="00E81442">
        <w:rPr>
          <w:sz w:val="24"/>
          <w:szCs w:val="24"/>
          <w:u w:val="single"/>
        </w:rPr>
        <w:t>TO BE CLEAR</w:t>
      </w:r>
      <w:r w:rsidRPr="00E81442">
        <w:rPr>
          <w:sz w:val="24"/>
          <w:szCs w:val="24"/>
        </w:rPr>
        <w:t xml:space="preserve"> </w:t>
      </w:r>
      <w:r w:rsidRPr="00E81442">
        <w:rPr>
          <w:i/>
          <w:sz w:val="24"/>
          <w:szCs w:val="24"/>
        </w:rPr>
        <w:t>– It is the relevant teacher who determines whether it is bullying or not</w:t>
      </w:r>
      <w:r w:rsidRPr="00E81442">
        <w:rPr>
          <w:sz w:val="24"/>
          <w:szCs w:val="24"/>
        </w:rPr>
        <w:t>, NOBODY ELSE.</w:t>
      </w:r>
    </w:p>
    <w:p w:rsidR="006F00C6" w:rsidRPr="00E81442" w:rsidRDefault="006F00C6" w:rsidP="00074C72">
      <w:pPr>
        <w:pStyle w:val="ListParagraph"/>
        <w:numPr>
          <w:ilvl w:val="0"/>
          <w:numId w:val="30"/>
        </w:numPr>
        <w:spacing w:line="240" w:lineRule="auto"/>
        <w:rPr>
          <w:sz w:val="24"/>
          <w:szCs w:val="24"/>
        </w:rPr>
      </w:pPr>
      <w:r w:rsidRPr="00E81442">
        <w:rPr>
          <w:sz w:val="24"/>
          <w:szCs w:val="24"/>
        </w:rPr>
        <w:t>Carry out the intervention (based on suggestions in the school’s anti-bullying policy)</w:t>
      </w:r>
    </w:p>
    <w:p w:rsidR="006F00C6" w:rsidRPr="00E81442" w:rsidRDefault="006F00C6" w:rsidP="00074C72">
      <w:pPr>
        <w:pStyle w:val="ListParagraph"/>
        <w:numPr>
          <w:ilvl w:val="0"/>
          <w:numId w:val="30"/>
        </w:numPr>
        <w:spacing w:line="240" w:lineRule="auto"/>
        <w:rPr>
          <w:sz w:val="24"/>
          <w:szCs w:val="24"/>
        </w:rPr>
      </w:pPr>
      <w:r w:rsidRPr="00E81442">
        <w:rPr>
          <w:sz w:val="24"/>
          <w:szCs w:val="24"/>
        </w:rPr>
        <w:t>If the matter is not resolved within 20 school days, the relevant teacher must fill in Appendix 3 of the school’s anti-bullying policy</w:t>
      </w:r>
    </w:p>
    <w:p w:rsidR="006F00C6" w:rsidRPr="00E81442" w:rsidRDefault="006F00C6" w:rsidP="00074C72">
      <w:pPr>
        <w:pStyle w:val="ListParagraph"/>
        <w:numPr>
          <w:ilvl w:val="0"/>
          <w:numId w:val="30"/>
        </w:numPr>
        <w:spacing w:line="240" w:lineRule="auto"/>
        <w:rPr>
          <w:sz w:val="24"/>
          <w:szCs w:val="24"/>
        </w:rPr>
      </w:pPr>
      <w:r w:rsidRPr="00E81442">
        <w:rPr>
          <w:sz w:val="24"/>
          <w:szCs w:val="24"/>
        </w:rPr>
        <w:t xml:space="preserve">Once appendix 3 is filled in the School must seek external help </w:t>
      </w:r>
    </w:p>
    <w:p w:rsidR="006F00C6" w:rsidRPr="00E81442" w:rsidRDefault="006F00C6" w:rsidP="00074C72">
      <w:pPr>
        <w:pStyle w:val="ListParagraph"/>
        <w:numPr>
          <w:ilvl w:val="0"/>
          <w:numId w:val="30"/>
        </w:numPr>
        <w:spacing w:line="240" w:lineRule="auto"/>
        <w:rPr>
          <w:sz w:val="24"/>
          <w:szCs w:val="24"/>
        </w:rPr>
      </w:pPr>
      <w:r w:rsidRPr="00E81442">
        <w:rPr>
          <w:sz w:val="24"/>
          <w:szCs w:val="24"/>
        </w:rPr>
        <w:t>All Appendix 3s must be reported at BOM level (but with no names mentioned)</w:t>
      </w:r>
    </w:p>
    <w:p w:rsidR="00FB3603" w:rsidRDefault="00FB3603" w:rsidP="00074C72">
      <w:pPr>
        <w:pStyle w:val="Heading1"/>
        <w:jc w:val="left"/>
        <w:rPr>
          <w:color w:val="943634"/>
          <w:sz w:val="28"/>
          <w:szCs w:val="28"/>
        </w:rPr>
      </w:pPr>
      <w:r>
        <w:rPr>
          <w:color w:val="943634"/>
          <w:sz w:val="28"/>
          <w:szCs w:val="28"/>
        </w:rPr>
        <w:lastRenderedPageBreak/>
        <w:t>Appendix 7</w:t>
      </w:r>
    </w:p>
    <w:p w:rsidR="00FB3603" w:rsidRDefault="00FB3603" w:rsidP="00FB3603"/>
    <w:p w:rsidR="0036430D" w:rsidRDefault="0036430D" w:rsidP="0036430D">
      <w:pPr>
        <w:jc w:val="center"/>
        <w:rPr>
          <w:rFonts w:ascii="Verdana" w:hAnsi="Verdana"/>
          <w:b/>
          <w:u w:val="single"/>
        </w:rPr>
      </w:pPr>
      <w:r w:rsidRPr="0036430D">
        <w:rPr>
          <w:rFonts w:ascii="Verdana" w:hAnsi="Verdana"/>
          <w:b/>
          <w:u w:val="single"/>
        </w:rPr>
        <w:t>Cyber Bullying</w:t>
      </w:r>
    </w:p>
    <w:p w:rsidR="0036430D" w:rsidRPr="0036430D" w:rsidRDefault="0036430D" w:rsidP="0036430D">
      <w:pPr>
        <w:jc w:val="center"/>
        <w:rPr>
          <w:rFonts w:ascii="Verdana" w:hAnsi="Verdana"/>
          <w:b/>
          <w:u w:val="single"/>
        </w:rPr>
      </w:pPr>
    </w:p>
    <w:p w:rsidR="0036430D" w:rsidRDefault="0036430D" w:rsidP="0036430D">
      <w:pPr>
        <w:jc w:val="both"/>
        <w:rPr>
          <w:rFonts w:ascii="Verdana" w:hAnsi="Verdana"/>
          <w:sz w:val="20"/>
          <w:szCs w:val="20"/>
        </w:rPr>
      </w:pPr>
      <w:r w:rsidRPr="00436964">
        <w:rPr>
          <w:rFonts w:ascii="Verdana" w:hAnsi="Verdana"/>
          <w:sz w:val="20"/>
          <w:szCs w:val="20"/>
        </w:rPr>
        <w:t>Cyber bullying i</w:t>
      </w:r>
      <w:r>
        <w:rPr>
          <w:rFonts w:ascii="Verdana" w:hAnsi="Verdana"/>
          <w:sz w:val="20"/>
          <w:szCs w:val="20"/>
        </w:rPr>
        <w:t xml:space="preserve">ncludes (but is not limited to) </w:t>
      </w:r>
      <w:r w:rsidRPr="00436964">
        <w:rPr>
          <w:rFonts w:ascii="Verdana" w:hAnsi="Verdana"/>
          <w:sz w:val="20"/>
          <w:szCs w:val="20"/>
        </w:rPr>
        <w:t xml:space="preserve">communicating via electronic means with the objective of causing hurt, fear, embarrassment, humiliation, alarm and/or distress to one or more persons. </w:t>
      </w:r>
    </w:p>
    <w:p w:rsidR="0036430D" w:rsidRDefault="0036430D" w:rsidP="0036430D">
      <w:pPr>
        <w:jc w:val="both"/>
        <w:rPr>
          <w:rFonts w:ascii="Verdana" w:hAnsi="Verdana"/>
          <w:sz w:val="20"/>
          <w:szCs w:val="20"/>
        </w:rPr>
      </w:pPr>
    </w:p>
    <w:p w:rsidR="0036430D" w:rsidRDefault="0036430D" w:rsidP="0036430D">
      <w:pPr>
        <w:jc w:val="both"/>
        <w:rPr>
          <w:rFonts w:ascii="Verdana" w:hAnsi="Verdana"/>
          <w:sz w:val="20"/>
          <w:szCs w:val="20"/>
        </w:rPr>
      </w:pPr>
      <w:r w:rsidRPr="00436964">
        <w:rPr>
          <w:rFonts w:ascii="Verdana" w:hAnsi="Verdana"/>
          <w:sz w:val="20"/>
          <w:szCs w:val="20"/>
        </w:rPr>
        <w:t xml:space="preserve">Cyber bullying includes the use of mobile phones and the internet with the objective of upsetting someone. </w:t>
      </w:r>
    </w:p>
    <w:p w:rsidR="0036430D" w:rsidRDefault="0036430D" w:rsidP="0036430D">
      <w:pPr>
        <w:jc w:val="both"/>
        <w:rPr>
          <w:rFonts w:ascii="Verdana" w:hAnsi="Verdana"/>
          <w:sz w:val="20"/>
          <w:szCs w:val="20"/>
        </w:rPr>
      </w:pPr>
    </w:p>
    <w:p w:rsidR="0036430D" w:rsidRDefault="0036430D" w:rsidP="0036430D">
      <w:pPr>
        <w:jc w:val="both"/>
        <w:rPr>
          <w:rFonts w:ascii="Verdana" w:hAnsi="Verdana"/>
          <w:sz w:val="20"/>
          <w:szCs w:val="20"/>
        </w:rPr>
      </w:pPr>
      <w:r w:rsidRPr="00436964">
        <w:rPr>
          <w:rFonts w:ascii="Verdana" w:hAnsi="Verdana"/>
          <w:sz w:val="20"/>
          <w:szCs w:val="20"/>
        </w:rPr>
        <w:t xml:space="preserve">It may take the form of general insults or impersonation, defamation or prejudice-based bullying. </w:t>
      </w:r>
    </w:p>
    <w:p w:rsidR="0036430D" w:rsidRDefault="0036430D" w:rsidP="0036430D">
      <w:pPr>
        <w:jc w:val="both"/>
        <w:rPr>
          <w:rFonts w:ascii="Verdana" w:hAnsi="Verdana"/>
          <w:sz w:val="20"/>
          <w:szCs w:val="20"/>
        </w:rPr>
      </w:pPr>
    </w:p>
    <w:p w:rsidR="0036430D" w:rsidRPr="0036430D" w:rsidRDefault="0036430D" w:rsidP="0036430D">
      <w:pPr>
        <w:jc w:val="both"/>
        <w:rPr>
          <w:rFonts w:ascii="Verdana" w:hAnsi="Verdana"/>
          <w:b/>
          <w:i/>
          <w:sz w:val="20"/>
          <w:szCs w:val="20"/>
        </w:rPr>
      </w:pPr>
      <w:r w:rsidRPr="0036430D">
        <w:rPr>
          <w:rFonts w:ascii="Verdana" w:hAnsi="Verdana"/>
          <w:i/>
          <w:sz w:val="20"/>
          <w:szCs w:val="20"/>
          <w:u w:val="single"/>
        </w:rPr>
        <w:t>Unlike other forms of bullying a once-off posting can constitute bullying</w:t>
      </w:r>
      <w:r w:rsidRPr="0036430D">
        <w:rPr>
          <w:rFonts w:ascii="Verdana" w:hAnsi="Verdana"/>
          <w:b/>
          <w:i/>
          <w:sz w:val="20"/>
          <w:szCs w:val="20"/>
        </w:rPr>
        <w:t xml:space="preserve">. </w:t>
      </w:r>
    </w:p>
    <w:p w:rsidR="0036430D" w:rsidRPr="00436964" w:rsidRDefault="0036430D" w:rsidP="0036430D">
      <w:pPr>
        <w:jc w:val="both"/>
        <w:rPr>
          <w:rFonts w:ascii="Verdana" w:hAnsi="Verdana"/>
          <w:i/>
          <w:sz w:val="20"/>
          <w:szCs w:val="20"/>
        </w:rPr>
      </w:pPr>
    </w:p>
    <w:p w:rsidR="0036430D" w:rsidRDefault="0036430D" w:rsidP="0036430D">
      <w:pPr>
        <w:jc w:val="both"/>
        <w:rPr>
          <w:rFonts w:ascii="Verdana" w:hAnsi="Verdana"/>
          <w:sz w:val="20"/>
          <w:szCs w:val="20"/>
        </w:rPr>
      </w:pPr>
      <w:r w:rsidRPr="00436964">
        <w:rPr>
          <w:rFonts w:ascii="Verdana" w:hAnsi="Verdana"/>
          <w:sz w:val="20"/>
          <w:szCs w:val="20"/>
        </w:rPr>
        <w:t>While this policy addresses issues related to cyber bullying of students (i.e. situations in which one or more students are the victim[s] of bullying), the policy also applies to t</w:t>
      </w:r>
      <w:r>
        <w:rPr>
          <w:rFonts w:ascii="Verdana" w:hAnsi="Verdana"/>
          <w:sz w:val="20"/>
          <w:szCs w:val="20"/>
        </w:rPr>
        <w:t>eaching and other school staff.</w:t>
      </w:r>
    </w:p>
    <w:p w:rsidR="0036430D" w:rsidRDefault="0036430D" w:rsidP="0036430D">
      <w:pPr>
        <w:jc w:val="both"/>
        <w:rPr>
          <w:rFonts w:ascii="Verdana" w:hAnsi="Verdana"/>
          <w:sz w:val="20"/>
          <w:szCs w:val="20"/>
        </w:rPr>
      </w:pPr>
    </w:p>
    <w:p w:rsidR="0036430D" w:rsidRDefault="0036430D" w:rsidP="0036430D">
      <w:pPr>
        <w:jc w:val="both"/>
        <w:rPr>
          <w:rFonts w:ascii="Verdana" w:hAnsi="Verdana"/>
          <w:b/>
          <w:sz w:val="20"/>
          <w:szCs w:val="20"/>
        </w:rPr>
      </w:pPr>
      <w:r w:rsidRPr="00436964">
        <w:rPr>
          <w:rFonts w:ascii="Verdana" w:hAnsi="Verdana"/>
          <w:b/>
          <w:sz w:val="20"/>
          <w:szCs w:val="20"/>
        </w:rPr>
        <w:t>Key Measures re Cyber Bull</w:t>
      </w:r>
      <w:r>
        <w:rPr>
          <w:rFonts w:ascii="Verdana" w:hAnsi="Verdana"/>
          <w:b/>
          <w:sz w:val="20"/>
          <w:szCs w:val="20"/>
        </w:rPr>
        <w:t xml:space="preserve">ying in </w:t>
      </w:r>
      <w:proofErr w:type="spellStart"/>
      <w:r>
        <w:rPr>
          <w:rFonts w:ascii="Verdana" w:hAnsi="Verdana"/>
          <w:b/>
          <w:sz w:val="20"/>
          <w:szCs w:val="20"/>
        </w:rPr>
        <w:t>Scoil</w:t>
      </w:r>
      <w:proofErr w:type="spellEnd"/>
      <w:r>
        <w:rPr>
          <w:rFonts w:ascii="Verdana" w:hAnsi="Verdana"/>
          <w:b/>
          <w:sz w:val="20"/>
          <w:szCs w:val="20"/>
        </w:rPr>
        <w:t xml:space="preserve"> </w:t>
      </w:r>
      <w:proofErr w:type="spellStart"/>
      <w:r>
        <w:rPr>
          <w:rFonts w:ascii="Verdana" w:hAnsi="Verdana"/>
          <w:b/>
          <w:sz w:val="20"/>
          <w:szCs w:val="20"/>
        </w:rPr>
        <w:t>Bhríde</w:t>
      </w:r>
      <w:proofErr w:type="spellEnd"/>
      <w:r>
        <w:rPr>
          <w:rFonts w:ascii="Verdana" w:hAnsi="Verdana"/>
          <w:b/>
          <w:sz w:val="20"/>
          <w:szCs w:val="20"/>
        </w:rPr>
        <w:t xml:space="preserve"> </w:t>
      </w:r>
      <w:proofErr w:type="spellStart"/>
      <w:r>
        <w:rPr>
          <w:rFonts w:ascii="Verdana" w:hAnsi="Verdana"/>
          <w:b/>
          <w:sz w:val="20"/>
          <w:szCs w:val="20"/>
        </w:rPr>
        <w:t>Nurney</w:t>
      </w:r>
      <w:proofErr w:type="spellEnd"/>
      <w:r>
        <w:rPr>
          <w:rFonts w:ascii="Verdana" w:hAnsi="Verdana"/>
          <w:b/>
          <w:sz w:val="20"/>
          <w:szCs w:val="20"/>
        </w:rPr>
        <w:t>:</w:t>
      </w:r>
    </w:p>
    <w:p w:rsidR="0036430D" w:rsidRPr="00436964" w:rsidRDefault="0036430D" w:rsidP="0036430D">
      <w:pPr>
        <w:jc w:val="both"/>
        <w:rPr>
          <w:rFonts w:ascii="Verdana" w:hAnsi="Verdana"/>
          <w:b/>
          <w:sz w:val="20"/>
          <w:szCs w:val="20"/>
        </w:rPr>
      </w:pPr>
    </w:p>
    <w:p w:rsidR="0036430D" w:rsidRPr="0036430D" w:rsidRDefault="0036430D" w:rsidP="0036430D">
      <w:pPr>
        <w:pStyle w:val="ListParagraph"/>
        <w:numPr>
          <w:ilvl w:val="0"/>
          <w:numId w:val="32"/>
        </w:numPr>
        <w:spacing w:line="360" w:lineRule="auto"/>
        <w:jc w:val="both"/>
        <w:rPr>
          <w:rFonts w:ascii="Verdana" w:hAnsi="Verdana"/>
          <w:sz w:val="20"/>
          <w:szCs w:val="20"/>
        </w:rPr>
      </w:pPr>
      <w:r w:rsidRPr="00436964">
        <w:rPr>
          <w:rFonts w:ascii="Verdana" w:hAnsi="Verdana"/>
          <w:sz w:val="20"/>
          <w:szCs w:val="20"/>
        </w:rPr>
        <w:t>The Anti-Bullying Coordinator will act as a Cyber-Safety Officer to oversee the practices and procedures outlined in this policy and monitor their effectiveness.</w:t>
      </w:r>
    </w:p>
    <w:p w:rsidR="0036430D" w:rsidRPr="0036430D" w:rsidRDefault="0036430D" w:rsidP="0036430D">
      <w:pPr>
        <w:pStyle w:val="ListParagraph"/>
        <w:numPr>
          <w:ilvl w:val="0"/>
          <w:numId w:val="32"/>
        </w:numPr>
        <w:spacing w:line="360" w:lineRule="auto"/>
        <w:jc w:val="both"/>
        <w:rPr>
          <w:rFonts w:ascii="Verdana" w:hAnsi="Verdana"/>
          <w:sz w:val="20"/>
          <w:szCs w:val="20"/>
        </w:rPr>
      </w:pPr>
      <w:r w:rsidRPr="00436964">
        <w:rPr>
          <w:rFonts w:ascii="Verdana" w:hAnsi="Verdana"/>
          <w:sz w:val="20"/>
          <w:szCs w:val="20"/>
        </w:rPr>
        <w:t>Staff will be trained to identify signs of cyber bullying and will be helped to keep informed about the technologies that children commonly use.</w:t>
      </w:r>
    </w:p>
    <w:p w:rsidR="0036430D" w:rsidRDefault="0036430D" w:rsidP="0036430D">
      <w:pPr>
        <w:pStyle w:val="ListParagraph"/>
        <w:numPr>
          <w:ilvl w:val="0"/>
          <w:numId w:val="32"/>
        </w:numPr>
        <w:spacing w:line="360" w:lineRule="auto"/>
        <w:jc w:val="both"/>
        <w:rPr>
          <w:rFonts w:ascii="Verdana" w:hAnsi="Verdana"/>
          <w:sz w:val="20"/>
          <w:szCs w:val="20"/>
        </w:rPr>
      </w:pPr>
      <w:r w:rsidRPr="00436964">
        <w:rPr>
          <w:rFonts w:ascii="Verdana" w:hAnsi="Verdana"/>
          <w:sz w:val="20"/>
          <w:szCs w:val="20"/>
        </w:rPr>
        <w:t>Advice will be communicated to help students protect themselves from being involved in bullying (as perpetrator or as victim) and to advise them on reporting any incidents.</w:t>
      </w:r>
    </w:p>
    <w:p w:rsidR="0036430D" w:rsidRDefault="0036430D" w:rsidP="0036430D">
      <w:pPr>
        <w:pStyle w:val="ListParagraph"/>
        <w:numPr>
          <w:ilvl w:val="0"/>
          <w:numId w:val="32"/>
        </w:numPr>
        <w:spacing w:line="360" w:lineRule="auto"/>
        <w:jc w:val="both"/>
        <w:rPr>
          <w:rFonts w:ascii="Verdana" w:hAnsi="Verdana"/>
          <w:sz w:val="20"/>
          <w:szCs w:val="20"/>
        </w:rPr>
      </w:pPr>
      <w:r w:rsidRPr="00436964">
        <w:rPr>
          <w:rFonts w:ascii="Verdana" w:hAnsi="Verdana"/>
          <w:sz w:val="20"/>
          <w:szCs w:val="20"/>
        </w:rPr>
        <w:t>Students will be informed about cyber bullying in the course of their education at the school.</w:t>
      </w:r>
    </w:p>
    <w:p w:rsidR="0036430D" w:rsidRPr="00436964" w:rsidRDefault="0036430D" w:rsidP="0036430D">
      <w:pPr>
        <w:pStyle w:val="ListParagraph"/>
        <w:numPr>
          <w:ilvl w:val="0"/>
          <w:numId w:val="32"/>
        </w:numPr>
        <w:spacing w:line="360" w:lineRule="auto"/>
        <w:jc w:val="both"/>
        <w:rPr>
          <w:rFonts w:ascii="Verdana" w:hAnsi="Verdana"/>
          <w:sz w:val="20"/>
          <w:szCs w:val="20"/>
        </w:rPr>
      </w:pPr>
      <w:r w:rsidRPr="00436964">
        <w:rPr>
          <w:rFonts w:ascii="Verdana" w:hAnsi="Verdana"/>
          <w:sz w:val="20"/>
          <w:szCs w:val="20"/>
        </w:rPr>
        <w:t>Gardaí wi</w:t>
      </w:r>
      <w:r>
        <w:rPr>
          <w:rFonts w:ascii="Verdana" w:hAnsi="Verdana"/>
          <w:sz w:val="20"/>
          <w:szCs w:val="20"/>
        </w:rPr>
        <w:t xml:space="preserve">ll continue to visit the school, when their resources allow, </w:t>
      </w:r>
      <w:r w:rsidRPr="00436964">
        <w:rPr>
          <w:rFonts w:ascii="Verdana" w:hAnsi="Verdana"/>
          <w:sz w:val="20"/>
          <w:szCs w:val="20"/>
        </w:rPr>
        <w:t xml:space="preserve">once a year to talk about cyber bullying. </w:t>
      </w:r>
    </w:p>
    <w:p w:rsidR="0036430D" w:rsidRDefault="0036430D" w:rsidP="0036430D">
      <w:pPr>
        <w:pStyle w:val="ListParagraph"/>
        <w:numPr>
          <w:ilvl w:val="0"/>
          <w:numId w:val="32"/>
        </w:numPr>
        <w:spacing w:line="360" w:lineRule="auto"/>
        <w:jc w:val="both"/>
        <w:rPr>
          <w:rFonts w:ascii="Verdana" w:hAnsi="Verdana"/>
          <w:sz w:val="20"/>
          <w:szCs w:val="20"/>
        </w:rPr>
      </w:pPr>
      <w:r w:rsidRPr="00436964">
        <w:rPr>
          <w:rFonts w:ascii="Verdana" w:hAnsi="Verdana"/>
          <w:sz w:val="20"/>
          <w:szCs w:val="20"/>
        </w:rPr>
        <w:t>Teachers will dedicate a standalone lesson to deal with the issue of cyber bullying.</w:t>
      </w:r>
    </w:p>
    <w:p w:rsidR="0036430D" w:rsidRDefault="0036430D" w:rsidP="0036430D">
      <w:pPr>
        <w:pStyle w:val="ListParagraph"/>
        <w:numPr>
          <w:ilvl w:val="0"/>
          <w:numId w:val="32"/>
        </w:numPr>
        <w:spacing w:line="360" w:lineRule="auto"/>
        <w:jc w:val="both"/>
        <w:rPr>
          <w:rFonts w:ascii="Verdana" w:hAnsi="Verdana"/>
          <w:sz w:val="20"/>
          <w:szCs w:val="20"/>
        </w:rPr>
      </w:pPr>
      <w:r>
        <w:rPr>
          <w:rFonts w:ascii="Verdana" w:hAnsi="Verdana"/>
          <w:sz w:val="20"/>
          <w:szCs w:val="20"/>
        </w:rPr>
        <w:t>Parents will on a bi-</w:t>
      </w:r>
      <w:r w:rsidRPr="00436964">
        <w:rPr>
          <w:rFonts w:ascii="Verdana" w:hAnsi="Verdana"/>
          <w:sz w:val="20"/>
          <w:szCs w:val="20"/>
        </w:rPr>
        <w:t xml:space="preserve"> annual basis be invited to a talk on bullying to include cyber bullying.</w:t>
      </w:r>
    </w:p>
    <w:p w:rsidR="0036430D" w:rsidRPr="00436964" w:rsidRDefault="0036430D" w:rsidP="0036430D">
      <w:pPr>
        <w:pStyle w:val="ListParagraph"/>
        <w:numPr>
          <w:ilvl w:val="0"/>
          <w:numId w:val="32"/>
        </w:numPr>
        <w:spacing w:line="360" w:lineRule="auto"/>
        <w:jc w:val="both"/>
        <w:rPr>
          <w:rFonts w:ascii="Verdana" w:hAnsi="Verdana"/>
          <w:sz w:val="20"/>
          <w:szCs w:val="20"/>
        </w:rPr>
      </w:pPr>
      <w:r w:rsidRPr="00436964">
        <w:rPr>
          <w:rFonts w:ascii="Verdana" w:hAnsi="Verdana"/>
          <w:sz w:val="20"/>
          <w:szCs w:val="20"/>
        </w:rPr>
        <w:t xml:space="preserve">Students and staff are expected to comply with the school’s policy on the use of computers in the School. (Acceptable user policy) </w:t>
      </w:r>
    </w:p>
    <w:p w:rsidR="0036430D" w:rsidRDefault="0036430D" w:rsidP="0036430D">
      <w:pPr>
        <w:pStyle w:val="ListParagraph"/>
        <w:numPr>
          <w:ilvl w:val="0"/>
          <w:numId w:val="32"/>
        </w:numPr>
        <w:spacing w:line="360" w:lineRule="auto"/>
        <w:jc w:val="both"/>
        <w:rPr>
          <w:rFonts w:ascii="Verdana" w:hAnsi="Verdana"/>
          <w:sz w:val="20"/>
          <w:szCs w:val="20"/>
        </w:rPr>
      </w:pPr>
      <w:r w:rsidRPr="00436964">
        <w:rPr>
          <w:rFonts w:ascii="Verdana" w:hAnsi="Verdana"/>
          <w:sz w:val="20"/>
          <w:szCs w:val="20"/>
        </w:rPr>
        <w:t>Parents will be provided with information and advice on cyber bullying</w:t>
      </w:r>
      <w:r>
        <w:rPr>
          <w:rFonts w:ascii="Verdana" w:hAnsi="Verdana"/>
          <w:sz w:val="20"/>
          <w:szCs w:val="20"/>
        </w:rPr>
        <w:t xml:space="preserve"> through the school website.</w:t>
      </w:r>
    </w:p>
    <w:p w:rsidR="0036430D" w:rsidRDefault="0036430D" w:rsidP="0036430D">
      <w:pPr>
        <w:pStyle w:val="ListParagraph"/>
        <w:numPr>
          <w:ilvl w:val="0"/>
          <w:numId w:val="32"/>
        </w:numPr>
        <w:spacing w:line="360" w:lineRule="auto"/>
        <w:jc w:val="both"/>
        <w:rPr>
          <w:rFonts w:ascii="Verdana" w:hAnsi="Verdana"/>
          <w:sz w:val="20"/>
          <w:szCs w:val="20"/>
        </w:rPr>
      </w:pPr>
      <w:r w:rsidRPr="00436964">
        <w:rPr>
          <w:rFonts w:ascii="Verdana" w:hAnsi="Verdana"/>
          <w:sz w:val="20"/>
          <w:szCs w:val="20"/>
        </w:rPr>
        <w:t xml:space="preserve">Parents and students are advised that it is illegal for a child under 13 to register with and use many social media networks, including Facebook, Instagram, and </w:t>
      </w:r>
      <w:proofErr w:type="spellStart"/>
      <w:r w:rsidRPr="00436964">
        <w:rPr>
          <w:rFonts w:ascii="Verdana" w:hAnsi="Verdana"/>
          <w:sz w:val="20"/>
          <w:szCs w:val="20"/>
        </w:rPr>
        <w:t>SnapChat</w:t>
      </w:r>
      <w:proofErr w:type="spellEnd"/>
      <w:r w:rsidRPr="00436964">
        <w:rPr>
          <w:rFonts w:ascii="Verdana" w:hAnsi="Verdana"/>
          <w:sz w:val="20"/>
          <w:szCs w:val="20"/>
        </w:rPr>
        <w:t>.</w:t>
      </w:r>
    </w:p>
    <w:p w:rsidR="0036430D" w:rsidRPr="00436964" w:rsidRDefault="0036430D" w:rsidP="0036430D">
      <w:pPr>
        <w:pStyle w:val="ListParagraph"/>
        <w:numPr>
          <w:ilvl w:val="0"/>
          <w:numId w:val="32"/>
        </w:numPr>
        <w:spacing w:line="360" w:lineRule="auto"/>
        <w:jc w:val="both"/>
        <w:rPr>
          <w:rFonts w:ascii="Verdana" w:hAnsi="Verdana"/>
          <w:sz w:val="20"/>
          <w:szCs w:val="20"/>
        </w:rPr>
      </w:pPr>
      <w:proofErr w:type="spellStart"/>
      <w:r>
        <w:rPr>
          <w:rFonts w:ascii="Verdana" w:hAnsi="Verdana"/>
          <w:sz w:val="20"/>
          <w:szCs w:val="20"/>
        </w:rPr>
        <w:t>Scoil</w:t>
      </w:r>
      <w:proofErr w:type="spellEnd"/>
      <w:r>
        <w:rPr>
          <w:rFonts w:ascii="Verdana" w:hAnsi="Verdana"/>
          <w:sz w:val="20"/>
          <w:szCs w:val="20"/>
        </w:rPr>
        <w:t xml:space="preserve"> </w:t>
      </w:r>
      <w:proofErr w:type="spellStart"/>
      <w:r>
        <w:rPr>
          <w:rFonts w:ascii="Verdana" w:hAnsi="Verdana"/>
          <w:sz w:val="20"/>
          <w:szCs w:val="20"/>
        </w:rPr>
        <w:t>Bhríde</w:t>
      </w:r>
      <w:proofErr w:type="spellEnd"/>
      <w:r>
        <w:rPr>
          <w:rFonts w:ascii="Verdana" w:hAnsi="Verdana"/>
          <w:sz w:val="20"/>
          <w:szCs w:val="20"/>
        </w:rPr>
        <w:t xml:space="preserve"> </w:t>
      </w:r>
      <w:proofErr w:type="spellStart"/>
      <w:r>
        <w:rPr>
          <w:rFonts w:ascii="Verdana" w:hAnsi="Verdana"/>
          <w:sz w:val="20"/>
          <w:szCs w:val="20"/>
        </w:rPr>
        <w:t>Nurney</w:t>
      </w:r>
      <w:proofErr w:type="spellEnd"/>
      <w:r w:rsidRPr="00436964">
        <w:rPr>
          <w:rFonts w:ascii="Verdana" w:hAnsi="Verdana"/>
          <w:sz w:val="20"/>
          <w:szCs w:val="20"/>
        </w:rPr>
        <w:t xml:space="preserve"> </w:t>
      </w:r>
      <w:proofErr w:type="spellStart"/>
      <w:r w:rsidRPr="00436964">
        <w:rPr>
          <w:rFonts w:ascii="Verdana" w:hAnsi="Verdana"/>
          <w:sz w:val="20"/>
          <w:szCs w:val="20"/>
        </w:rPr>
        <w:t>endeavours</w:t>
      </w:r>
      <w:proofErr w:type="spellEnd"/>
      <w:r w:rsidRPr="00436964">
        <w:rPr>
          <w:rFonts w:ascii="Verdana" w:hAnsi="Verdana"/>
          <w:sz w:val="20"/>
          <w:szCs w:val="20"/>
        </w:rPr>
        <w:t xml:space="preserve"> to block access to inappropriate web sites, using firewalls, antivirus protection and filtering systems and no pupil is allowed to work on the Internet without a member of staff present.</w:t>
      </w:r>
    </w:p>
    <w:p w:rsidR="0036430D" w:rsidRDefault="0036430D" w:rsidP="0036430D">
      <w:pPr>
        <w:pStyle w:val="Heading1"/>
        <w:ind w:left="595" w:hanging="595"/>
        <w:jc w:val="left"/>
        <w:rPr>
          <w:color w:val="943634"/>
          <w:sz w:val="28"/>
          <w:szCs w:val="28"/>
        </w:rPr>
      </w:pPr>
      <w:r>
        <w:rPr>
          <w:color w:val="943634"/>
          <w:sz w:val="28"/>
          <w:szCs w:val="28"/>
        </w:rPr>
        <w:lastRenderedPageBreak/>
        <w:t>Appendix 8</w:t>
      </w:r>
    </w:p>
    <w:p w:rsidR="00FB3603" w:rsidRPr="00FB3603" w:rsidRDefault="00FB3603" w:rsidP="00FB3603"/>
    <w:p w:rsidR="00DF0FA8" w:rsidRPr="002937EB" w:rsidRDefault="00DF0FA8" w:rsidP="00DF0FA8">
      <w:pPr>
        <w:spacing w:line="276" w:lineRule="auto"/>
        <w:jc w:val="center"/>
        <w:rPr>
          <w:rFonts w:ascii="Verdana" w:hAnsi="Verdana"/>
          <w:b/>
          <w:sz w:val="20"/>
          <w:szCs w:val="20"/>
          <w:u w:val="single"/>
        </w:rPr>
      </w:pPr>
      <w:r w:rsidRPr="002937EB">
        <w:rPr>
          <w:rFonts w:ascii="Verdana" w:hAnsi="Verdana"/>
          <w:b/>
          <w:sz w:val="20"/>
          <w:szCs w:val="20"/>
          <w:u w:val="single"/>
        </w:rPr>
        <w:t xml:space="preserve">How </w:t>
      </w:r>
      <w:proofErr w:type="gramStart"/>
      <w:r w:rsidRPr="002937EB">
        <w:rPr>
          <w:rFonts w:ascii="Verdana" w:hAnsi="Verdana"/>
          <w:b/>
          <w:sz w:val="20"/>
          <w:szCs w:val="20"/>
          <w:u w:val="single"/>
        </w:rPr>
        <w:t>You</w:t>
      </w:r>
      <w:proofErr w:type="gramEnd"/>
      <w:r w:rsidRPr="002937EB">
        <w:rPr>
          <w:rFonts w:ascii="Verdana" w:hAnsi="Verdana"/>
          <w:b/>
          <w:sz w:val="20"/>
          <w:szCs w:val="20"/>
          <w:u w:val="single"/>
        </w:rPr>
        <w:t xml:space="preserve"> </w:t>
      </w:r>
      <w:r w:rsidR="00AF6813" w:rsidRPr="002937EB">
        <w:rPr>
          <w:rFonts w:ascii="Verdana" w:hAnsi="Verdana"/>
          <w:b/>
          <w:sz w:val="20"/>
          <w:szCs w:val="20"/>
          <w:u w:val="single"/>
        </w:rPr>
        <w:t>as a Parent/G</w:t>
      </w:r>
      <w:r w:rsidR="002937EB" w:rsidRPr="002937EB">
        <w:rPr>
          <w:rFonts w:ascii="Verdana" w:hAnsi="Verdana"/>
          <w:b/>
          <w:sz w:val="20"/>
          <w:szCs w:val="20"/>
          <w:u w:val="single"/>
        </w:rPr>
        <w:t xml:space="preserve">uardian </w:t>
      </w:r>
      <w:r w:rsidRPr="002937EB">
        <w:rPr>
          <w:rFonts w:ascii="Verdana" w:hAnsi="Verdana"/>
          <w:b/>
          <w:sz w:val="20"/>
          <w:szCs w:val="20"/>
          <w:u w:val="single"/>
        </w:rPr>
        <w:t>Can Support Your Child</w:t>
      </w:r>
      <w:r w:rsidR="002937EB" w:rsidRPr="002937EB">
        <w:rPr>
          <w:rFonts w:ascii="Verdana" w:hAnsi="Verdana"/>
          <w:b/>
          <w:sz w:val="20"/>
          <w:szCs w:val="20"/>
          <w:u w:val="single"/>
        </w:rPr>
        <w:t xml:space="preserve"> – playing your part</w:t>
      </w:r>
      <w:r w:rsidR="002937EB">
        <w:rPr>
          <w:rFonts w:ascii="Verdana" w:hAnsi="Verdana"/>
          <w:b/>
          <w:sz w:val="20"/>
          <w:szCs w:val="20"/>
          <w:u w:val="single"/>
        </w:rPr>
        <w:t>!</w:t>
      </w:r>
    </w:p>
    <w:p w:rsidR="00DF0FA8" w:rsidRPr="00DF0FA8" w:rsidRDefault="00DF0FA8" w:rsidP="00DF0FA8">
      <w:pPr>
        <w:spacing w:line="276" w:lineRule="auto"/>
        <w:jc w:val="center"/>
        <w:rPr>
          <w:rFonts w:ascii="Verdana" w:hAnsi="Verdana"/>
          <w:b/>
          <w:u w:val="single"/>
        </w:rPr>
      </w:pPr>
    </w:p>
    <w:p w:rsidR="00DF0FA8" w:rsidRPr="009A210C" w:rsidRDefault="002937EB" w:rsidP="00DF0FA8">
      <w:pPr>
        <w:spacing w:line="276" w:lineRule="auto"/>
        <w:jc w:val="both"/>
        <w:rPr>
          <w:rFonts w:ascii="Verdana" w:hAnsi="Verdana"/>
          <w:b/>
          <w:sz w:val="20"/>
          <w:szCs w:val="20"/>
        </w:rPr>
      </w:pPr>
      <w:r>
        <w:rPr>
          <w:rFonts w:ascii="Verdana" w:hAnsi="Verdana"/>
          <w:b/>
          <w:sz w:val="20"/>
          <w:szCs w:val="20"/>
        </w:rPr>
        <w:t>(A)</w:t>
      </w:r>
      <w:r>
        <w:rPr>
          <w:rFonts w:ascii="Verdana" w:hAnsi="Verdana"/>
          <w:b/>
          <w:sz w:val="20"/>
          <w:szCs w:val="20"/>
        </w:rPr>
        <w:tab/>
      </w:r>
      <w:r w:rsidR="00DF0FA8" w:rsidRPr="009A210C">
        <w:rPr>
          <w:rFonts w:ascii="Verdana" w:hAnsi="Verdana"/>
          <w:b/>
          <w:sz w:val="20"/>
          <w:szCs w:val="20"/>
        </w:rPr>
        <w:t>Support Re Cyber Bullying</w:t>
      </w:r>
    </w:p>
    <w:p w:rsidR="002937EB" w:rsidRDefault="002937EB" w:rsidP="00DF0FA8">
      <w:pPr>
        <w:spacing w:line="276" w:lineRule="auto"/>
        <w:jc w:val="both"/>
        <w:rPr>
          <w:rFonts w:ascii="Verdana" w:hAnsi="Verdana"/>
          <w:b/>
          <w:sz w:val="20"/>
          <w:szCs w:val="20"/>
        </w:rPr>
      </w:pPr>
      <w:r>
        <w:rPr>
          <w:rFonts w:ascii="Verdana" w:hAnsi="Verdana"/>
          <w:b/>
          <w:sz w:val="20"/>
          <w:szCs w:val="20"/>
        </w:rPr>
        <w:t>(B)</w:t>
      </w:r>
      <w:r>
        <w:rPr>
          <w:rFonts w:ascii="Verdana" w:hAnsi="Verdana"/>
          <w:b/>
          <w:sz w:val="20"/>
          <w:szCs w:val="20"/>
        </w:rPr>
        <w:tab/>
      </w:r>
      <w:r w:rsidR="00DF0FA8" w:rsidRPr="009A210C">
        <w:rPr>
          <w:rFonts w:ascii="Verdana" w:hAnsi="Verdana"/>
          <w:b/>
          <w:sz w:val="20"/>
          <w:szCs w:val="20"/>
        </w:rPr>
        <w:t>Support Re Other Types of Bullying</w:t>
      </w:r>
    </w:p>
    <w:p w:rsidR="002937EB" w:rsidRPr="002937EB" w:rsidRDefault="002937EB" w:rsidP="002937EB">
      <w:pPr>
        <w:jc w:val="both"/>
        <w:rPr>
          <w:rFonts w:ascii="Verdana" w:hAnsi="Verdana"/>
          <w:b/>
          <w:sz w:val="20"/>
          <w:szCs w:val="20"/>
        </w:rPr>
      </w:pPr>
      <w:r>
        <w:rPr>
          <w:rFonts w:ascii="Verdana" w:hAnsi="Verdana"/>
          <w:b/>
          <w:sz w:val="20"/>
          <w:szCs w:val="20"/>
        </w:rPr>
        <w:t>(C)</w:t>
      </w:r>
      <w:r>
        <w:rPr>
          <w:rFonts w:ascii="Verdana" w:hAnsi="Verdana"/>
          <w:b/>
          <w:sz w:val="20"/>
          <w:szCs w:val="20"/>
        </w:rPr>
        <w:tab/>
      </w:r>
      <w:r w:rsidRPr="002937EB">
        <w:rPr>
          <w:rFonts w:ascii="Verdana" w:hAnsi="Verdana"/>
          <w:b/>
          <w:sz w:val="20"/>
          <w:szCs w:val="20"/>
        </w:rPr>
        <w:t>What If Your Child Is Bullying?</w:t>
      </w:r>
    </w:p>
    <w:p w:rsidR="00DF0FA8" w:rsidRDefault="00DF0FA8" w:rsidP="00DF0FA8">
      <w:pPr>
        <w:spacing w:line="276" w:lineRule="auto"/>
        <w:jc w:val="both"/>
        <w:rPr>
          <w:rFonts w:ascii="Verdana" w:hAnsi="Verdana"/>
          <w:b/>
          <w:sz w:val="20"/>
          <w:szCs w:val="20"/>
        </w:rPr>
      </w:pPr>
      <w:r w:rsidRPr="009A210C">
        <w:rPr>
          <w:rFonts w:ascii="Verdana" w:hAnsi="Verdana"/>
          <w:b/>
          <w:sz w:val="20"/>
          <w:szCs w:val="20"/>
        </w:rPr>
        <w:t xml:space="preserve"> </w:t>
      </w:r>
    </w:p>
    <w:p w:rsidR="00DF0FA8" w:rsidRPr="009A210C" w:rsidRDefault="00DF0FA8" w:rsidP="00DF0FA8">
      <w:pPr>
        <w:spacing w:line="276" w:lineRule="auto"/>
        <w:jc w:val="both"/>
        <w:rPr>
          <w:rFonts w:ascii="Verdana" w:hAnsi="Verdana"/>
          <w:b/>
          <w:sz w:val="20"/>
          <w:szCs w:val="20"/>
        </w:rPr>
      </w:pPr>
    </w:p>
    <w:p w:rsidR="00DF0FA8" w:rsidRPr="009A210C" w:rsidRDefault="00DF0FA8" w:rsidP="00DF0FA8">
      <w:pPr>
        <w:spacing w:line="276" w:lineRule="auto"/>
        <w:jc w:val="both"/>
        <w:rPr>
          <w:rFonts w:ascii="Verdana" w:hAnsi="Verdana"/>
          <w:b/>
          <w:sz w:val="20"/>
          <w:szCs w:val="20"/>
          <w:u w:val="single"/>
        </w:rPr>
      </w:pPr>
      <w:r w:rsidRPr="00DF0FA8">
        <w:rPr>
          <w:rFonts w:ascii="Verdana" w:hAnsi="Verdana"/>
          <w:b/>
          <w:sz w:val="20"/>
          <w:szCs w:val="20"/>
        </w:rPr>
        <w:t>(A)</w:t>
      </w:r>
      <w:r>
        <w:rPr>
          <w:rFonts w:ascii="Verdana" w:hAnsi="Verdana"/>
          <w:b/>
          <w:sz w:val="20"/>
          <w:szCs w:val="20"/>
          <w:u w:val="single"/>
        </w:rPr>
        <w:t xml:space="preserve"> Support Re Cyber Bullying:</w:t>
      </w:r>
    </w:p>
    <w:p w:rsidR="00DF0FA8" w:rsidRPr="009A210C" w:rsidRDefault="00DF0FA8" w:rsidP="00DF0FA8">
      <w:pPr>
        <w:pStyle w:val="ListParagraph"/>
        <w:numPr>
          <w:ilvl w:val="0"/>
          <w:numId w:val="34"/>
        </w:numPr>
        <w:jc w:val="both"/>
        <w:rPr>
          <w:rFonts w:ascii="Verdana" w:hAnsi="Verdana"/>
          <w:sz w:val="20"/>
          <w:szCs w:val="20"/>
        </w:rPr>
      </w:pPr>
      <w:r w:rsidRPr="009A210C">
        <w:rPr>
          <w:rFonts w:ascii="Verdana" w:hAnsi="Verdana"/>
          <w:sz w:val="20"/>
          <w:szCs w:val="20"/>
        </w:rPr>
        <w:t xml:space="preserve">We endorse the advice given from the </w:t>
      </w:r>
      <w:r w:rsidRPr="009A210C">
        <w:rPr>
          <w:rFonts w:ascii="Verdana" w:hAnsi="Verdana"/>
          <w:b/>
          <w:sz w:val="20"/>
          <w:szCs w:val="20"/>
        </w:rPr>
        <w:t xml:space="preserve">Irish </w:t>
      </w:r>
      <w:r w:rsidRPr="009A210C">
        <w:rPr>
          <w:rFonts w:ascii="Verdana" w:hAnsi="Verdana"/>
          <w:b/>
          <w:i/>
          <w:sz w:val="20"/>
          <w:szCs w:val="20"/>
        </w:rPr>
        <w:t xml:space="preserve">'Sticks and Stones' </w:t>
      </w:r>
      <w:proofErr w:type="spellStart"/>
      <w:r w:rsidRPr="009A210C">
        <w:rPr>
          <w:rFonts w:ascii="Verdana" w:hAnsi="Verdana"/>
          <w:b/>
          <w:sz w:val="20"/>
          <w:szCs w:val="20"/>
        </w:rPr>
        <w:t>AntiBullying</w:t>
      </w:r>
      <w:proofErr w:type="spellEnd"/>
      <w:r w:rsidRPr="009A210C">
        <w:rPr>
          <w:rFonts w:ascii="Verdana" w:hAnsi="Verdana"/>
          <w:b/>
          <w:sz w:val="20"/>
          <w:szCs w:val="20"/>
        </w:rPr>
        <w:t xml:space="preserve"> Programme</w:t>
      </w:r>
      <w:r w:rsidRPr="009A210C">
        <w:rPr>
          <w:rFonts w:ascii="Verdana" w:hAnsi="Verdana"/>
          <w:sz w:val="20"/>
          <w:szCs w:val="20"/>
        </w:rPr>
        <w:t xml:space="preserve">. </w:t>
      </w:r>
    </w:p>
    <w:p w:rsidR="00DF0FA8" w:rsidRDefault="00DF0FA8" w:rsidP="00DF0FA8">
      <w:pPr>
        <w:ind w:left="720"/>
        <w:jc w:val="both"/>
        <w:rPr>
          <w:rFonts w:ascii="Verdana" w:hAnsi="Verdana"/>
          <w:sz w:val="20"/>
          <w:szCs w:val="20"/>
        </w:rPr>
      </w:pPr>
      <w:r w:rsidRPr="00436964">
        <w:rPr>
          <w:rFonts w:ascii="Verdana" w:hAnsi="Verdana"/>
          <w:sz w:val="20"/>
          <w:szCs w:val="20"/>
        </w:rPr>
        <w:t>A representative, Patricia Kennedy, wrote the following words in the Irish Daily Mail on October 31, 2012:</w:t>
      </w:r>
    </w:p>
    <w:p w:rsidR="00DF0FA8" w:rsidRDefault="00DF0FA8" w:rsidP="00DF0FA8">
      <w:pPr>
        <w:ind w:left="720"/>
        <w:jc w:val="both"/>
        <w:rPr>
          <w:rFonts w:ascii="Verdana" w:hAnsi="Verdana"/>
          <w:sz w:val="20"/>
          <w:szCs w:val="20"/>
        </w:rPr>
      </w:pPr>
    </w:p>
    <w:p w:rsidR="00DF0FA8" w:rsidRDefault="00DF0FA8" w:rsidP="00DF0FA8">
      <w:pPr>
        <w:ind w:left="1440"/>
        <w:jc w:val="both"/>
        <w:rPr>
          <w:rFonts w:ascii="Verdana" w:hAnsi="Verdana"/>
          <w:sz w:val="20"/>
          <w:szCs w:val="20"/>
        </w:rPr>
      </w:pPr>
      <w:r w:rsidRPr="00436964">
        <w:rPr>
          <w:rFonts w:ascii="Verdana" w:hAnsi="Verdana"/>
          <w:sz w:val="20"/>
          <w:szCs w:val="20"/>
        </w:rPr>
        <w:t xml:space="preserve"> "</w:t>
      </w:r>
      <w:r w:rsidRPr="009A210C">
        <w:rPr>
          <w:rFonts w:ascii="Verdana" w:hAnsi="Verdana"/>
          <w:b/>
          <w:color w:val="FF0000"/>
          <w:sz w:val="20"/>
          <w:szCs w:val="20"/>
        </w:rPr>
        <w:t>Cyberbullying is NOT 24/7; it's only 24/7 if a child is allowed access to their phone or the internet</w:t>
      </w:r>
      <w:r w:rsidRPr="00436964">
        <w:rPr>
          <w:rFonts w:ascii="Verdana" w:hAnsi="Verdana"/>
          <w:sz w:val="20"/>
          <w:szCs w:val="20"/>
        </w:rPr>
        <w:t xml:space="preserve">. Don't let your own ignorance get in the way of common sense. A simple rule is 'no phones after bedtime.' Have a drawer in the kitchen that all phones are left in. </w:t>
      </w:r>
    </w:p>
    <w:p w:rsidR="00DF0FA8" w:rsidRDefault="00DF0FA8" w:rsidP="00DF0FA8">
      <w:pPr>
        <w:ind w:left="1440"/>
        <w:jc w:val="both"/>
        <w:rPr>
          <w:rFonts w:ascii="Verdana" w:hAnsi="Verdana"/>
          <w:sz w:val="20"/>
          <w:szCs w:val="20"/>
        </w:rPr>
      </w:pPr>
    </w:p>
    <w:p w:rsidR="00DF0FA8" w:rsidRDefault="00DF0FA8" w:rsidP="00DF0FA8">
      <w:pPr>
        <w:ind w:left="1440"/>
        <w:jc w:val="both"/>
        <w:rPr>
          <w:rFonts w:ascii="Verdana" w:hAnsi="Verdana"/>
          <w:b/>
          <w:color w:val="FF0000"/>
          <w:sz w:val="20"/>
          <w:szCs w:val="20"/>
        </w:rPr>
      </w:pPr>
      <w:r w:rsidRPr="00436964">
        <w:rPr>
          <w:rFonts w:ascii="Verdana" w:hAnsi="Verdana"/>
          <w:sz w:val="20"/>
          <w:szCs w:val="20"/>
        </w:rPr>
        <w:t xml:space="preserve">... Try turning off the </w:t>
      </w:r>
      <w:proofErr w:type="spellStart"/>
      <w:r w:rsidRPr="00436964">
        <w:rPr>
          <w:rFonts w:ascii="Verdana" w:hAnsi="Verdana"/>
          <w:sz w:val="20"/>
          <w:szCs w:val="20"/>
        </w:rPr>
        <w:t>wifi</w:t>
      </w:r>
      <w:proofErr w:type="spellEnd"/>
      <w:r w:rsidRPr="00436964">
        <w:rPr>
          <w:rFonts w:ascii="Verdana" w:hAnsi="Verdana"/>
          <w:sz w:val="20"/>
          <w:szCs w:val="20"/>
        </w:rPr>
        <w:t xml:space="preserve"> when you are going to bed to make sure there are no 3am online arguments. The </w:t>
      </w:r>
      <w:proofErr w:type="spellStart"/>
      <w:r w:rsidRPr="00436964">
        <w:rPr>
          <w:rFonts w:ascii="Verdana" w:hAnsi="Verdana"/>
          <w:sz w:val="20"/>
          <w:szCs w:val="20"/>
        </w:rPr>
        <w:t>antibullying</w:t>
      </w:r>
      <w:proofErr w:type="spellEnd"/>
      <w:r w:rsidRPr="00436964">
        <w:rPr>
          <w:rFonts w:ascii="Verdana" w:hAnsi="Verdana"/>
          <w:sz w:val="20"/>
          <w:szCs w:val="20"/>
        </w:rPr>
        <w:t xml:space="preserve"> initiative I represent, Sticks and Stones, work with children from all backgrounds, from designated disadvantaged schools to fee-paying schools, and </w:t>
      </w:r>
      <w:r w:rsidRPr="009A210C">
        <w:rPr>
          <w:rFonts w:ascii="Verdana" w:hAnsi="Verdana"/>
          <w:b/>
          <w:color w:val="FF0000"/>
          <w:sz w:val="20"/>
          <w:szCs w:val="20"/>
        </w:rPr>
        <w:t xml:space="preserve">we are constantly surprised at the level of innocence that most children have in relation to the 'friends' they make online. </w:t>
      </w:r>
    </w:p>
    <w:p w:rsidR="00DF0FA8" w:rsidRPr="009A210C" w:rsidRDefault="00DF0FA8" w:rsidP="00DF0FA8">
      <w:pPr>
        <w:ind w:left="1440"/>
        <w:jc w:val="both"/>
        <w:rPr>
          <w:rFonts w:ascii="Verdana" w:hAnsi="Verdana"/>
          <w:b/>
          <w:color w:val="FF0000"/>
          <w:sz w:val="20"/>
          <w:szCs w:val="20"/>
        </w:rPr>
      </w:pPr>
    </w:p>
    <w:p w:rsidR="00DF0FA8" w:rsidRDefault="00DF0FA8" w:rsidP="00DF0FA8">
      <w:pPr>
        <w:ind w:left="1440"/>
        <w:jc w:val="both"/>
        <w:rPr>
          <w:rFonts w:ascii="Verdana" w:hAnsi="Verdana"/>
          <w:sz w:val="20"/>
          <w:szCs w:val="20"/>
        </w:rPr>
      </w:pPr>
      <w:r w:rsidRPr="00436964">
        <w:rPr>
          <w:rFonts w:ascii="Verdana" w:hAnsi="Verdana"/>
          <w:sz w:val="20"/>
          <w:szCs w:val="20"/>
        </w:rPr>
        <w:t xml:space="preserve">They don't think there are any dangers involved in chatting with strangers online, and they don't think there are any repercussions involved for them regarding what they post. </w:t>
      </w:r>
    </w:p>
    <w:p w:rsidR="00DF0FA8" w:rsidRDefault="00DF0FA8" w:rsidP="00DF0FA8">
      <w:pPr>
        <w:ind w:left="1440"/>
        <w:jc w:val="both"/>
        <w:rPr>
          <w:rFonts w:ascii="Verdana" w:hAnsi="Verdana"/>
          <w:sz w:val="20"/>
          <w:szCs w:val="20"/>
        </w:rPr>
      </w:pPr>
    </w:p>
    <w:p w:rsidR="00DF0FA8" w:rsidRDefault="00DF0FA8" w:rsidP="00DF0FA8">
      <w:pPr>
        <w:ind w:left="1440"/>
        <w:jc w:val="both"/>
        <w:rPr>
          <w:rFonts w:ascii="Verdana" w:hAnsi="Verdana"/>
          <w:sz w:val="20"/>
          <w:szCs w:val="20"/>
        </w:rPr>
      </w:pPr>
      <w:r w:rsidRPr="00436964">
        <w:rPr>
          <w:rFonts w:ascii="Verdana" w:hAnsi="Verdana"/>
          <w:sz w:val="20"/>
          <w:szCs w:val="20"/>
        </w:rPr>
        <w:t xml:space="preserve">... In our anti-bullying workshops, children tell us one of the reasons they don't 'tell' about bullying is that parents 'overreact'. Don't be that parent. </w:t>
      </w:r>
    </w:p>
    <w:p w:rsidR="00DF0FA8" w:rsidRDefault="00DF0FA8" w:rsidP="00DF0FA8">
      <w:pPr>
        <w:ind w:left="1440"/>
        <w:jc w:val="both"/>
        <w:rPr>
          <w:rFonts w:ascii="Verdana" w:hAnsi="Verdana"/>
          <w:sz w:val="20"/>
          <w:szCs w:val="20"/>
        </w:rPr>
      </w:pPr>
    </w:p>
    <w:p w:rsidR="00DF0FA8" w:rsidRDefault="00DF0FA8" w:rsidP="00DF0FA8">
      <w:pPr>
        <w:ind w:left="1440"/>
        <w:jc w:val="both"/>
        <w:rPr>
          <w:rFonts w:ascii="Verdana" w:hAnsi="Verdana"/>
          <w:sz w:val="20"/>
          <w:szCs w:val="20"/>
        </w:rPr>
      </w:pPr>
      <w:r w:rsidRPr="009A210C">
        <w:rPr>
          <w:rFonts w:ascii="Verdana" w:hAnsi="Verdana"/>
          <w:b/>
          <w:color w:val="FF0000"/>
          <w:sz w:val="20"/>
          <w:szCs w:val="20"/>
        </w:rPr>
        <w:t>If your child tells you that they are being bullied</w:t>
      </w:r>
      <w:r w:rsidRPr="00436964">
        <w:rPr>
          <w:rFonts w:ascii="Verdana" w:hAnsi="Verdana"/>
          <w:sz w:val="20"/>
          <w:szCs w:val="20"/>
        </w:rPr>
        <w:t xml:space="preserve"> — don't lose your temper; above all don't threaten to take their phone or internet access away — you're just guaranteeing they'll never tell you anything again. </w:t>
      </w:r>
    </w:p>
    <w:p w:rsidR="00DF0FA8" w:rsidRDefault="00DF0FA8" w:rsidP="00DF0FA8">
      <w:pPr>
        <w:ind w:left="1440"/>
        <w:jc w:val="both"/>
        <w:rPr>
          <w:rFonts w:ascii="Verdana" w:hAnsi="Verdana"/>
          <w:sz w:val="20"/>
          <w:szCs w:val="20"/>
        </w:rPr>
      </w:pPr>
    </w:p>
    <w:p w:rsidR="00DF0FA8" w:rsidRDefault="00DF0FA8" w:rsidP="00DF0FA8">
      <w:pPr>
        <w:ind w:left="1440"/>
        <w:jc w:val="both"/>
        <w:rPr>
          <w:rFonts w:ascii="Verdana" w:hAnsi="Verdana"/>
          <w:sz w:val="20"/>
          <w:szCs w:val="20"/>
        </w:rPr>
      </w:pPr>
      <w:r w:rsidRPr="00436964">
        <w:rPr>
          <w:rFonts w:ascii="Verdana" w:hAnsi="Verdana"/>
          <w:sz w:val="20"/>
          <w:szCs w:val="20"/>
        </w:rPr>
        <w:t xml:space="preserve">Remain calm and ask questions — who, what, why, where, when. Get the facts, write it down, keep the text/phone messages or take a screen shot from the computer so you are informed when you approach the school, internet or phone provider, or </w:t>
      </w:r>
      <w:proofErr w:type="spellStart"/>
      <w:r w:rsidRPr="00436964">
        <w:rPr>
          <w:rFonts w:ascii="Verdana" w:hAnsi="Verdana"/>
          <w:sz w:val="20"/>
          <w:szCs w:val="20"/>
        </w:rPr>
        <w:t>gardaí</w:t>
      </w:r>
      <w:proofErr w:type="spellEnd"/>
      <w:r w:rsidRPr="00436964">
        <w:rPr>
          <w:rFonts w:ascii="Verdana" w:hAnsi="Verdana"/>
          <w:sz w:val="20"/>
          <w:szCs w:val="20"/>
        </w:rPr>
        <w:t xml:space="preserve">. </w:t>
      </w:r>
    </w:p>
    <w:p w:rsidR="00DF0FA8" w:rsidRDefault="00DF0FA8" w:rsidP="00DF0FA8">
      <w:pPr>
        <w:ind w:left="1440"/>
        <w:jc w:val="both"/>
        <w:rPr>
          <w:rFonts w:ascii="Verdana" w:hAnsi="Verdana"/>
          <w:sz w:val="20"/>
          <w:szCs w:val="20"/>
        </w:rPr>
      </w:pPr>
    </w:p>
    <w:p w:rsidR="00DF0FA8" w:rsidRDefault="00DF0FA8" w:rsidP="00DF0FA8">
      <w:pPr>
        <w:ind w:left="1440"/>
        <w:jc w:val="both"/>
        <w:rPr>
          <w:rFonts w:ascii="Verdana" w:hAnsi="Verdana"/>
          <w:sz w:val="20"/>
          <w:szCs w:val="20"/>
        </w:rPr>
      </w:pPr>
      <w:r w:rsidRPr="00436964">
        <w:rPr>
          <w:rFonts w:ascii="Verdana" w:hAnsi="Verdana"/>
          <w:sz w:val="20"/>
          <w:szCs w:val="20"/>
        </w:rPr>
        <w:t>Talk to your children; let them know they can talk to you; keep the channels of communication open.</w:t>
      </w:r>
    </w:p>
    <w:p w:rsidR="00DF0FA8" w:rsidRDefault="00DF0FA8" w:rsidP="00DF0FA8">
      <w:pPr>
        <w:ind w:left="1440"/>
        <w:jc w:val="both"/>
        <w:rPr>
          <w:rFonts w:ascii="Verdana" w:hAnsi="Verdana"/>
          <w:sz w:val="20"/>
          <w:szCs w:val="20"/>
        </w:rPr>
      </w:pPr>
    </w:p>
    <w:p w:rsidR="00DF0FA8" w:rsidRDefault="00DF0FA8" w:rsidP="00DF0FA8">
      <w:pPr>
        <w:ind w:left="1440"/>
        <w:jc w:val="both"/>
        <w:rPr>
          <w:rFonts w:ascii="Verdana" w:hAnsi="Verdana"/>
          <w:sz w:val="20"/>
          <w:szCs w:val="20"/>
        </w:rPr>
      </w:pPr>
    </w:p>
    <w:p w:rsidR="00DF0FA8" w:rsidRDefault="00DF0FA8" w:rsidP="00DF0FA8">
      <w:pPr>
        <w:ind w:left="1440"/>
        <w:jc w:val="both"/>
        <w:rPr>
          <w:rFonts w:ascii="Verdana" w:hAnsi="Verdana"/>
          <w:sz w:val="20"/>
          <w:szCs w:val="20"/>
        </w:rPr>
      </w:pPr>
    </w:p>
    <w:p w:rsidR="00DF0FA8" w:rsidRDefault="00DF0FA8" w:rsidP="00DF0FA8">
      <w:pPr>
        <w:ind w:left="1440"/>
        <w:jc w:val="both"/>
        <w:rPr>
          <w:rFonts w:ascii="Verdana" w:hAnsi="Verdana"/>
          <w:sz w:val="20"/>
          <w:szCs w:val="20"/>
        </w:rPr>
      </w:pPr>
    </w:p>
    <w:p w:rsidR="00DF0FA8" w:rsidRDefault="00DF0FA8" w:rsidP="00DF0FA8">
      <w:pPr>
        <w:ind w:left="1440"/>
        <w:jc w:val="both"/>
        <w:rPr>
          <w:rFonts w:ascii="Verdana" w:hAnsi="Verdana"/>
          <w:sz w:val="20"/>
          <w:szCs w:val="20"/>
        </w:rPr>
      </w:pPr>
    </w:p>
    <w:p w:rsidR="00DF0FA8" w:rsidRDefault="00DF0FA8" w:rsidP="00DF0FA8">
      <w:pPr>
        <w:ind w:left="1440"/>
        <w:jc w:val="both"/>
        <w:rPr>
          <w:rFonts w:ascii="Verdana" w:hAnsi="Verdana"/>
          <w:sz w:val="20"/>
          <w:szCs w:val="20"/>
        </w:rPr>
      </w:pPr>
    </w:p>
    <w:p w:rsidR="00DF0FA8" w:rsidRDefault="00DF0FA8" w:rsidP="00DF0FA8">
      <w:pPr>
        <w:ind w:left="1440"/>
        <w:jc w:val="both"/>
        <w:rPr>
          <w:rFonts w:ascii="Verdana" w:hAnsi="Verdana"/>
          <w:sz w:val="20"/>
          <w:szCs w:val="20"/>
        </w:rPr>
      </w:pPr>
    </w:p>
    <w:p w:rsidR="00DF0FA8" w:rsidRDefault="00DF0FA8" w:rsidP="00DF0FA8">
      <w:pPr>
        <w:ind w:left="1440"/>
        <w:jc w:val="both"/>
        <w:rPr>
          <w:rFonts w:ascii="Verdana" w:hAnsi="Verdana"/>
          <w:sz w:val="20"/>
          <w:szCs w:val="20"/>
        </w:rPr>
      </w:pPr>
    </w:p>
    <w:p w:rsidR="00DF0FA8" w:rsidRDefault="00DF0FA8" w:rsidP="00DF0FA8">
      <w:pPr>
        <w:ind w:left="1440"/>
        <w:jc w:val="both"/>
        <w:rPr>
          <w:rFonts w:ascii="Verdana" w:hAnsi="Verdana"/>
          <w:sz w:val="20"/>
          <w:szCs w:val="20"/>
        </w:rPr>
      </w:pPr>
    </w:p>
    <w:p w:rsidR="00DF0FA8" w:rsidRDefault="00DF0FA8" w:rsidP="00DF0FA8">
      <w:pPr>
        <w:ind w:left="1440"/>
        <w:jc w:val="both"/>
        <w:rPr>
          <w:rFonts w:ascii="Verdana" w:hAnsi="Verdana"/>
          <w:sz w:val="20"/>
          <w:szCs w:val="20"/>
        </w:rPr>
      </w:pPr>
    </w:p>
    <w:p w:rsidR="00DF0FA8" w:rsidRDefault="00DF0FA8" w:rsidP="00DF0FA8">
      <w:pPr>
        <w:ind w:left="1440"/>
        <w:jc w:val="both"/>
        <w:rPr>
          <w:rFonts w:ascii="Verdana" w:hAnsi="Verdana"/>
          <w:sz w:val="20"/>
          <w:szCs w:val="20"/>
        </w:rPr>
      </w:pPr>
    </w:p>
    <w:p w:rsidR="00DF0FA8" w:rsidRDefault="00DF0FA8" w:rsidP="00DF0FA8">
      <w:pPr>
        <w:ind w:left="1440"/>
        <w:jc w:val="both"/>
        <w:rPr>
          <w:rFonts w:ascii="Verdana" w:hAnsi="Verdana"/>
          <w:sz w:val="20"/>
          <w:szCs w:val="20"/>
        </w:rPr>
      </w:pPr>
    </w:p>
    <w:p w:rsidR="00DF0FA8" w:rsidRPr="009A210C" w:rsidRDefault="00DF0FA8" w:rsidP="00DF0FA8">
      <w:pPr>
        <w:pStyle w:val="ListParagraph"/>
        <w:numPr>
          <w:ilvl w:val="0"/>
          <w:numId w:val="34"/>
        </w:numPr>
        <w:jc w:val="both"/>
        <w:rPr>
          <w:rFonts w:ascii="Verdana" w:hAnsi="Verdana"/>
          <w:sz w:val="20"/>
          <w:szCs w:val="20"/>
        </w:rPr>
      </w:pPr>
      <w:r w:rsidRPr="009A210C">
        <w:rPr>
          <w:rFonts w:ascii="Verdana" w:hAnsi="Verdana"/>
          <w:sz w:val="20"/>
          <w:szCs w:val="20"/>
        </w:rPr>
        <w:t xml:space="preserve">We endorse the advice given by the </w:t>
      </w:r>
      <w:r w:rsidRPr="009A210C">
        <w:rPr>
          <w:rFonts w:ascii="Verdana" w:hAnsi="Verdana"/>
          <w:b/>
          <w:sz w:val="20"/>
          <w:szCs w:val="20"/>
        </w:rPr>
        <w:t>USA’s Federal Department of Health</w:t>
      </w:r>
      <w:r w:rsidRPr="009A210C">
        <w:rPr>
          <w:rFonts w:ascii="Verdana" w:hAnsi="Verdana"/>
          <w:sz w:val="20"/>
          <w:szCs w:val="20"/>
        </w:rPr>
        <w:t xml:space="preserve">: </w:t>
      </w:r>
    </w:p>
    <w:p w:rsidR="00DF0FA8" w:rsidRDefault="00DF0FA8" w:rsidP="00DF0FA8">
      <w:pPr>
        <w:ind w:left="720" w:firstLine="720"/>
        <w:jc w:val="both"/>
        <w:rPr>
          <w:rFonts w:ascii="Verdana" w:hAnsi="Verdana"/>
          <w:sz w:val="20"/>
          <w:szCs w:val="20"/>
        </w:rPr>
      </w:pPr>
      <w:r w:rsidRPr="00436964">
        <w:rPr>
          <w:rFonts w:ascii="Verdana" w:hAnsi="Verdana"/>
          <w:sz w:val="20"/>
          <w:szCs w:val="20"/>
        </w:rPr>
        <w:t>“</w:t>
      </w:r>
      <w:r w:rsidRPr="009A210C">
        <w:rPr>
          <w:rFonts w:ascii="Verdana" w:hAnsi="Verdana"/>
          <w:b/>
          <w:color w:val="FF0000"/>
          <w:sz w:val="20"/>
          <w:szCs w:val="20"/>
        </w:rPr>
        <w:t>Be Aware of What Your Kids are doing online</w:t>
      </w:r>
      <w:r w:rsidRPr="00436964">
        <w:rPr>
          <w:rFonts w:ascii="Verdana" w:hAnsi="Verdana"/>
          <w:sz w:val="20"/>
          <w:szCs w:val="20"/>
        </w:rPr>
        <w:t xml:space="preserve"> </w:t>
      </w:r>
    </w:p>
    <w:p w:rsidR="00DF0FA8" w:rsidRDefault="00DF0FA8" w:rsidP="00DF0FA8">
      <w:pPr>
        <w:ind w:left="720" w:firstLine="720"/>
        <w:jc w:val="both"/>
        <w:rPr>
          <w:rFonts w:ascii="Verdana" w:hAnsi="Verdana"/>
          <w:sz w:val="20"/>
          <w:szCs w:val="20"/>
        </w:rPr>
      </w:pPr>
    </w:p>
    <w:p w:rsidR="00DF0FA8" w:rsidRDefault="00DF0FA8" w:rsidP="00DF0FA8">
      <w:pPr>
        <w:ind w:left="1440"/>
        <w:jc w:val="both"/>
        <w:rPr>
          <w:rFonts w:ascii="Verdana" w:hAnsi="Verdana"/>
          <w:sz w:val="20"/>
          <w:szCs w:val="20"/>
        </w:rPr>
      </w:pPr>
      <w:r w:rsidRPr="00436964">
        <w:rPr>
          <w:rFonts w:ascii="Verdana" w:hAnsi="Verdana"/>
          <w:sz w:val="20"/>
          <w:szCs w:val="20"/>
        </w:rPr>
        <w:t xml:space="preserve">Talk with your kids about cyberbullying and other online issues regularly. </w:t>
      </w:r>
    </w:p>
    <w:p w:rsidR="00DF0FA8" w:rsidRDefault="00DF0FA8" w:rsidP="00DF0FA8">
      <w:pPr>
        <w:ind w:left="1440"/>
        <w:jc w:val="both"/>
        <w:rPr>
          <w:rFonts w:ascii="Verdana" w:hAnsi="Verdana"/>
          <w:sz w:val="20"/>
          <w:szCs w:val="20"/>
        </w:rPr>
      </w:pPr>
      <w:r w:rsidRPr="00436964">
        <w:rPr>
          <w:rFonts w:ascii="Verdana" w:hAnsi="Verdana"/>
          <w:sz w:val="20"/>
          <w:szCs w:val="20"/>
        </w:rPr>
        <w:t xml:space="preserve">Know the sites your kids visit and their online activities. Ask where they’re going, what they’re doing, and who they’re doing it with. </w:t>
      </w:r>
    </w:p>
    <w:p w:rsidR="00DF0FA8" w:rsidRDefault="00DF0FA8" w:rsidP="00DF0FA8">
      <w:pPr>
        <w:ind w:left="1440"/>
        <w:jc w:val="both"/>
        <w:rPr>
          <w:rFonts w:ascii="Verdana" w:hAnsi="Verdana"/>
          <w:sz w:val="20"/>
          <w:szCs w:val="20"/>
        </w:rPr>
      </w:pPr>
    </w:p>
    <w:p w:rsidR="00DF0FA8" w:rsidRDefault="00DF0FA8" w:rsidP="00DF0FA8">
      <w:pPr>
        <w:ind w:left="1440"/>
        <w:jc w:val="both"/>
        <w:rPr>
          <w:rFonts w:ascii="Verdana" w:hAnsi="Verdana"/>
          <w:sz w:val="20"/>
          <w:szCs w:val="20"/>
        </w:rPr>
      </w:pPr>
      <w:r w:rsidRPr="00436964">
        <w:rPr>
          <w:rFonts w:ascii="Verdana" w:hAnsi="Verdana"/>
          <w:sz w:val="20"/>
          <w:szCs w:val="20"/>
        </w:rPr>
        <w:t xml:space="preserve">Tell your kids that as a responsible parent you may review their online communications if you think there is reason for concern. Installing parental control filtering software or monitoring programs are one option for monitoring your child’s online behaviour, but do not rely solely on these tools. </w:t>
      </w:r>
    </w:p>
    <w:p w:rsidR="00DF0FA8" w:rsidRDefault="00DF0FA8" w:rsidP="00DF0FA8">
      <w:pPr>
        <w:ind w:left="1440"/>
        <w:jc w:val="both"/>
        <w:rPr>
          <w:rFonts w:ascii="Verdana" w:hAnsi="Verdana"/>
          <w:sz w:val="20"/>
          <w:szCs w:val="20"/>
        </w:rPr>
      </w:pPr>
      <w:r w:rsidRPr="00436964">
        <w:rPr>
          <w:rFonts w:ascii="Verdana" w:hAnsi="Verdana"/>
          <w:sz w:val="20"/>
          <w:szCs w:val="20"/>
        </w:rPr>
        <w:t xml:space="preserve">Have a sense of what they do online and in texts. Learn about the sites they like. Try out the devices they use. </w:t>
      </w:r>
    </w:p>
    <w:p w:rsidR="00DF0FA8" w:rsidRDefault="00DF0FA8" w:rsidP="00DF0FA8">
      <w:pPr>
        <w:ind w:left="1440"/>
        <w:jc w:val="both"/>
        <w:rPr>
          <w:rFonts w:ascii="Verdana" w:hAnsi="Verdana"/>
          <w:sz w:val="20"/>
          <w:szCs w:val="20"/>
        </w:rPr>
      </w:pPr>
    </w:p>
    <w:p w:rsidR="00DF0FA8" w:rsidRDefault="00DF0FA8" w:rsidP="00DF0FA8">
      <w:pPr>
        <w:ind w:left="1440"/>
        <w:jc w:val="both"/>
        <w:rPr>
          <w:rFonts w:ascii="Verdana" w:hAnsi="Verdana"/>
          <w:sz w:val="20"/>
          <w:szCs w:val="20"/>
        </w:rPr>
      </w:pPr>
      <w:r w:rsidRPr="00436964">
        <w:rPr>
          <w:rFonts w:ascii="Verdana" w:hAnsi="Verdana"/>
          <w:sz w:val="20"/>
          <w:szCs w:val="20"/>
        </w:rPr>
        <w:t xml:space="preserve">Ask for their passwords, but tell them you’ll only use them in case of emergency. </w:t>
      </w:r>
    </w:p>
    <w:p w:rsidR="00DF0FA8" w:rsidRDefault="00DF0FA8" w:rsidP="00DF0FA8">
      <w:pPr>
        <w:ind w:left="1440"/>
        <w:jc w:val="both"/>
        <w:rPr>
          <w:rFonts w:ascii="Verdana" w:hAnsi="Verdana"/>
          <w:sz w:val="20"/>
          <w:szCs w:val="20"/>
        </w:rPr>
      </w:pPr>
    </w:p>
    <w:p w:rsidR="00DF0FA8" w:rsidRDefault="00DF0FA8" w:rsidP="00DF0FA8">
      <w:pPr>
        <w:ind w:left="1440"/>
        <w:jc w:val="both"/>
        <w:rPr>
          <w:rFonts w:ascii="Verdana" w:hAnsi="Verdana"/>
          <w:sz w:val="20"/>
          <w:szCs w:val="20"/>
        </w:rPr>
      </w:pPr>
      <w:r w:rsidRPr="00436964">
        <w:rPr>
          <w:rFonts w:ascii="Verdana" w:hAnsi="Verdana"/>
          <w:sz w:val="20"/>
          <w:szCs w:val="20"/>
        </w:rPr>
        <w:t xml:space="preserve">Ask to “friend” or “follow” your kids on social media sites or ask another trusted adult to do so. </w:t>
      </w:r>
    </w:p>
    <w:p w:rsidR="00DF0FA8" w:rsidRDefault="00DF0FA8" w:rsidP="00DF0FA8">
      <w:pPr>
        <w:ind w:left="1440"/>
        <w:jc w:val="both"/>
        <w:rPr>
          <w:rFonts w:ascii="Verdana" w:hAnsi="Verdana"/>
          <w:sz w:val="20"/>
          <w:szCs w:val="20"/>
        </w:rPr>
      </w:pPr>
    </w:p>
    <w:p w:rsidR="00DF0FA8" w:rsidRDefault="00DF0FA8" w:rsidP="00DF0FA8">
      <w:pPr>
        <w:ind w:left="1440"/>
        <w:jc w:val="both"/>
        <w:rPr>
          <w:rFonts w:ascii="Verdana" w:hAnsi="Verdana"/>
          <w:sz w:val="20"/>
          <w:szCs w:val="20"/>
        </w:rPr>
      </w:pPr>
      <w:r w:rsidRPr="00436964">
        <w:rPr>
          <w:rFonts w:ascii="Verdana" w:hAnsi="Verdana"/>
          <w:sz w:val="20"/>
          <w:szCs w:val="20"/>
        </w:rPr>
        <w:t xml:space="preserve">Encourage your kids to tell you immediately if they, or someone they know, is being cyberbullied. Explain that you will not take away their computers or mobile phones if they confide in you about a problem they are having. </w:t>
      </w:r>
    </w:p>
    <w:p w:rsidR="00DF0FA8" w:rsidRDefault="00DF0FA8" w:rsidP="00DF0FA8">
      <w:pPr>
        <w:ind w:left="1440"/>
        <w:jc w:val="both"/>
        <w:rPr>
          <w:rFonts w:ascii="Verdana" w:hAnsi="Verdana"/>
          <w:sz w:val="20"/>
          <w:szCs w:val="20"/>
        </w:rPr>
      </w:pPr>
    </w:p>
    <w:p w:rsidR="00DF0FA8" w:rsidRDefault="00DF0FA8" w:rsidP="00DF0FA8">
      <w:pPr>
        <w:ind w:left="1440"/>
        <w:jc w:val="both"/>
        <w:rPr>
          <w:rFonts w:ascii="Verdana" w:hAnsi="Verdana"/>
          <w:b/>
          <w:color w:val="FF0000"/>
          <w:sz w:val="20"/>
          <w:szCs w:val="20"/>
        </w:rPr>
      </w:pPr>
      <w:r w:rsidRPr="009A210C">
        <w:rPr>
          <w:rFonts w:ascii="Verdana" w:hAnsi="Verdana"/>
          <w:b/>
          <w:color w:val="FF0000"/>
          <w:sz w:val="20"/>
          <w:szCs w:val="20"/>
        </w:rPr>
        <w:t xml:space="preserve">Establish Rules about Technology Use </w:t>
      </w:r>
    </w:p>
    <w:p w:rsidR="00DF0FA8" w:rsidRPr="009A210C" w:rsidRDefault="00DF0FA8" w:rsidP="00DF0FA8">
      <w:pPr>
        <w:ind w:left="1440"/>
        <w:jc w:val="both"/>
        <w:rPr>
          <w:rFonts w:ascii="Verdana" w:hAnsi="Verdana"/>
          <w:b/>
          <w:color w:val="FF0000"/>
          <w:sz w:val="20"/>
          <w:szCs w:val="20"/>
        </w:rPr>
      </w:pPr>
    </w:p>
    <w:p w:rsidR="00DF0FA8" w:rsidRDefault="00DF0FA8" w:rsidP="00DF0FA8">
      <w:pPr>
        <w:ind w:left="1440"/>
        <w:jc w:val="both"/>
        <w:rPr>
          <w:rFonts w:ascii="Verdana" w:hAnsi="Verdana"/>
          <w:sz w:val="20"/>
          <w:szCs w:val="20"/>
        </w:rPr>
      </w:pPr>
      <w:r w:rsidRPr="00436964">
        <w:rPr>
          <w:rFonts w:ascii="Verdana" w:hAnsi="Verdana"/>
          <w:sz w:val="20"/>
          <w:szCs w:val="20"/>
        </w:rPr>
        <w:t xml:space="preserve">Establish rules about appropriate use of computers, mobile phones, and other technology. For example, be clear about what sites they can visit and what they are permitted to do when they’re online. Show them how to be safe online. </w:t>
      </w:r>
    </w:p>
    <w:p w:rsidR="00DF0FA8" w:rsidRDefault="00DF0FA8" w:rsidP="00DF0FA8">
      <w:pPr>
        <w:ind w:left="1440"/>
        <w:jc w:val="both"/>
        <w:rPr>
          <w:rFonts w:ascii="Verdana" w:hAnsi="Verdana"/>
          <w:sz w:val="20"/>
          <w:szCs w:val="20"/>
        </w:rPr>
      </w:pPr>
    </w:p>
    <w:p w:rsidR="00DF0FA8" w:rsidRDefault="00DF0FA8" w:rsidP="00DF0FA8">
      <w:pPr>
        <w:ind w:left="1440"/>
        <w:jc w:val="both"/>
        <w:rPr>
          <w:rFonts w:ascii="Verdana" w:hAnsi="Verdana"/>
          <w:sz w:val="20"/>
          <w:szCs w:val="20"/>
        </w:rPr>
      </w:pPr>
      <w:r w:rsidRPr="00436964">
        <w:rPr>
          <w:rFonts w:ascii="Verdana" w:hAnsi="Verdana"/>
          <w:sz w:val="20"/>
          <w:szCs w:val="20"/>
        </w:rPr>
        <w:t>Help them be smart about what they post or say. Tell them not to share anything that could hurt or embarrass themselves or others. Once something is posted, it is out of their control whether someone else will forward it.</w:t>
      </w:r>
    </w:p>
    <w:p w:rsidR="00DF0FA8" w:rsidRDefault="00DF0FA8" w:rsidP="00DF0FA8">
      <w:pPr>
        <w:ind w:left="1440"/>
        <w:jc w:val="both"/>
        <w:rPr>
          <w:rFonts w:ascii="Verdana" w:hAnsi="Verdana"/>
          <w:sz w:val="20"/>
          <w:szCs w:val="20"/>
        </w:rPr>
      </w:pPr>
      <w:r w:rsidRPr="00436964">
        <w:rPr>
          <w:rFonts w:ascii="Verdana" w:hAnsi="Verdana"/>
          <w:sz w:val="20"/>
          <w:szCs w:val="20"/>
        </w:rPr>
        <w:t xml:space="preserve"> </w:t>
      </w:r>
    </w:p>
    <w:p w:rsidR="00DF0FA8" w:rsidRDefault="00DF0FA8" w:rsidP="00DF0FA8">
      <w:pPr>
        <w:ind w:left="1440"/>
        <w:jc w:val="both"/>
        <w:rPr>
          <w:rFonts w:ascii="Verdana" w:hAnsi="Verdana"/>
          <w:sz w:val="20"/>
          <w:szCs w:val="20"/>
        </w:rPr>
      </w:pPr>
      <w:r w:rsidRPr="00436964">
        <w:rPr>
          <w:rFonts w:ascii="Verdana" w:hAnsi="Verdana"/>
          <w:sz w:val="20"/>
          <w:szCs w:val="20"/>
        </w:rPr>
        <w:t>Encourage kids to think about who they want to see the information and pictures they post online. Should complete strangers see it? Real friends only? Friends of friends? Think about how people who aren’t friends could use it.</w:t>
      </w:r>
    </w:p>
    <w:p w:rsidR="00DF0FA8" w:rsidRDefault="00DF0FA8" w:rsidP="00DF0FA8">
      <w:pPr>
        <w:ind w:left="1440"/>
        <w:jc w:val="both"/>
        <w:rPr>
          <w:rFonts w:ascii="Verdana" w:hAnsi="Verdana"/>
          <w:sz w:val="20"/>
          <w:szCs w:val="20"/>
        </w:rPr>
      </w:pPr>
      <w:r w:rsidRPr="00436964">
        <w:rPr>
          <w:rFonts w:ascii="Verdana" w:hAnsi="Verdana"/>
          <w:sz w:val="20"/>
          <w:szCs w:val="20"/>
        </w:rPr>
        <w:t xml:space="preserve"> </w:t>
      </w:r>
    </w:p>
    <w:p w:rsidR="00DF0FA8" w:rsidRDefault="00DF0FA8" w:rsidP="00DF0FA8">
      <w:pPr>
        <w:ind w:left="1440"/>
        <w:jc w:val="both"/>
        <w:rPr>
          <w:rFonts w:ascii="Verdana" w:hAnsi="Verdana"/>
          <w:sz w:val="20"/>
          <w:szCs w:val="20"/>
        </w:rPr>
      </w:pPr>
      <w:r w:rsidRPr="00436964">
        <w:rPr>
          <w:rFonts w:ascii="Verdana" w:hAnsi="Verdana"/>
          <w:sz w:val="20"/>
          <w:szCs w:val="20"/>
        </w:rPr>
        <w:t xml:space="preserve">Tell kids to keep their passwords safe and not share them with friends. Sharing passwords can compromise their control over their online identities and activities.” </w:t>
      </w:r>
    </w:p>
    <w:p w:rsidR="00DF0FA8" w:rsidRDefault="00DF0FA8" w:rsidP="00DF0FA8">
      <w:pPr>
        <w:ind w:left="1440"/>
        <w:jc w:val="both"/>
        <w:rPr>
          <w:rFonts w:ascii="Verdana" w:hAnsi="Verdana"/>
          <w:sz w:val="20"/>
          <w:szCs w:val="20"/>
        </w:rPr>
      </w:pPr>
    </w:p>
    <w:p w:rsidR="00DF0FA8" w:rsidRDefault="00DF0FA8" w:rsidP="00DF0FA8">
      <w:pPr>
        <w:ind w:left="1440"/>
        <w:jc w:val="both"/>
        <w:rPr>
          <w:rFonts w:ascii="Verdana" w:hAnsi="Verdana"/>
          <w:sz w:val="20"/>
          <w:szCs w:val="20"/>
        </w:rPr>
      </w:pPr>
    </w:p>
    <w:p w:rsidR="00DF0FA8" w:rsidRDefault="00DF0FA8" w:rsidP="00DF0FA8">
      <w:pPr>
        <w:ind w:left="1440"/>
        <w:jc w:val="both"/>
        <w:rPr>
          <w:rFonts w:ascii="Verdana" w:hAnsi="Verdana"/>
          <w:sz w:val="20"/>
          <w:szCs w:val="20"/>
        </w:rPr>
      </w:pPr>
    </w:p>
    <w:p w:rsidR="00DF0FA8" w:rsidRDefault="00DF0FA8" w:rsidP="00DF0FA8">
      <w:pPr>
        <w:ind w:left="1440"/>
        <w:jc w:val="both"/>
        <w:rPr>
          <w:rFonts w:ascii="Verdana" w:hAnsi="Verdana"/>
          <w:sz w:val="20"/>
          <w:szCs w:val="20"/>
        </w:rPr>
      </w:pPr>
    </w:p>
    <w:p w:rsidR="00DF0FA8" w:rsidRDefault="00DF0FA8" w:rsidP="00DF0FA8">
      <w:pPr>
        <w:ind w:left="1440"/>
        <w:jc w:val="both"/>
        <w:rPr>
          <w:rFonts w:ascii="Verdana" w:hAnsi="Verdana"/>
          <w:sz w:val="20"/>
          <w:szCs w:val="20"/>
        </w:rPr>
      </w:pPr>
    </w:p>
    <w:p w:rsidR="00DF0FA8" w:rsidRDefault="00DF0FA8" w:rsidP="00DF0FA8">
      <w:pPr>
        <w:ind w:left="1440"/>
        <w:jc w:val="both"/>
        <w:rPr>
          <w:rFonts w:ascii="Verdana" w:hAnsi="Verdana"/>
          <w:sz w:val="20"/>
          <w:szCs w:val="20"/>
        </w:rPr>
      </w:pPr>
    </w:p>
    <w:p w:rsidR="00DF0FA8" w:rsidRDefault="00DF0FA8" w:rsidP="00DF0FA8">
      <w:pPr>
        <w:ind w:left="1440"/>
        <w:jc w:val="both"/>
        <w:rPr>
          <w:rFonts w:ascii="Verdana" w:hAnsi="Verdana"/>
          <w:sz w:val="20"/>
          <w:szCs w:val="20"/>
        </w:rPr>
      </w:pPr>
    </w:p>
    <w:p w:rsidR="00DF0FA8" w:rsidRDefault="00DF0FA8" w:rsidP="00DF0FA8">
      <w:pPr>
        <w:ind w:left="1440"/>
        <w:jc w:val="both"/>
        <w:rPr>
          <w:rFonts w:ascii="Verdana" w:hAnsi="Verdana"/>
          <w:sz w:val="20"/>
          <w:szCs w:val="20"/>
        </w:rPr>
      </w:pPr>
    </w:p>
    <w:p w:rsidR="00612833" w:rsidRDefault="00612833" w:rsidP="00DF0FA8">
      <w:pPr>
        <w:ind w:left="1440"/>
        <w:jc w:val="both"/>
        <w:rPr>
          <w:rFonts w:ascii="Verdana" w:hAnsi="Verdana"/>
          <w:sz w:val="20"/>
          <w:szCs w:val="20"/>
        </w:rPr>
      </w:pPr>
    </w:p>
    <w:p w:rsidR="00DF0FA8" w:rsidRDefault="00DF0FA8" w:rsidP="00DF0FA8">
      <w:pPr>
        <w:ind w:left="1440"/>
        <w:jc w:val="both"/>
        <w:rPr>
          <w:rFonts w:ascii="Verdana" w:hAnsi="Verdana"/>
          <w:sz w:val="20"/>
          <w:szCs w:val="20"/>
        </w:rPr>
      </w:pPr>
    </w:p>
    <w:p w:rsidR="00DF0FA8" w:rsidRDefault="00DF0FA8" w:rsidP="00DF0FA8">
      <w:pPr>
        <w:jc w:val="both"/>
        <w:rPr>
          <w:rFonts w:ascii="Verdana" w:hAnsi="Verdana"/>
          <w:b/>
          <w:sz w:val="20"/>
          <w:szCs w:val="20"/>
          <w:u w:val="single"/>
        </w:rPr>
      </w:pPr>
      <w:r w:rsidRPr="009A210C">
        <w:rPr>
          <w:rFonts w:ascii="Verdana" w:hAnsi="Verdana"/>
          <w:b/>
          <w:sz w:val="20"/>
          <w:szCs w:val="20"/>
          <w:u w:val="single"/>
        </w:rPr>
        <w:lastRenderedPageBreak/>
        <w:t xml:space="preserve">(B) Support Re Other Types of Bullying </w:t>
      </w:r>
    </w:p>
    <w:p w:rsidR="00DF0FA8" w:rsidRPr="009A210C" w:rsidRDefault="00DF0FA8" w:rsidP="00DF0FA8">
      <w:pPr>
        <w:jc w:val="both"/>
        <w:rPr>
          <w:rFonts w:ascii="Verdana" w:hAnsi="Verdana"/>
          <w:b/>
          <w:sz w:val="20"/>
          <w:szCs w:val="20"/>
          <w:u w:val="single"/>
        </w:rPr>
      </w:pPr>
    </w:p>
    <w:p w:rsidR="00DF0FA8" w:rsidRDefault="00DF0FA8" w:rsidP="00DF0FA8">
      <w:pPr>
        <w:jc w:val="both"/>
        <w:rPr>
          <w:rFonts w:ascii="Verdana" w:hAnsi="Verdana"/>
          <w:sz w:val="20"/>
          <w:szCs w:val="20"/>
        </w:rPr>
      </w:pPr>
      <w:r w:rsidRPr="00436964">
        <w:rPr>
          <w:rFonts w:ascii="Verdana" w:hAnsi="Verdana"/>
          <w:sz w:val="20"/>
          <w:szCs w:val="20"/>
        </w:rPr>
        <w:t xml:space="preserve">Teaching a child to say “NO” in a good assertive tone of voice will help deal with many situations. A child’s </w:t>
      </w:r>
      <w:proofErr w:type="spellStart"/>
      <w:r w:rsidRPr="00436964">
        <w:rPr>
          <w:rFonts w:ascii="Verdana" w:hAnsi="Verdana"/>
          <w:sz w:val="20"/>
          <w:szCs w:val="20"/>
        </w:rPr>
        <w:t>self image</w:t>
      </w:r>
      <w:proofErr w:type="spellEnd"/>
      <w:r w:rsidRPr="00436964">
        <w:rPr>
          <w:rFonts w:ascii="Verdana" w:hAnsi="Verdana"/>
          <w:sz w:val="20"/>
          <w:szCs w:val="20"/>
        </w:rPr>
        <w:t xml:space="preserve"> and body language may send out messages to potential bullies. </w:t>
      </w:r>
    </w:p>
    <w:p w:rsidR="00DF0FA8" w:rsidRDefault="00DF0FA8" w:rsidP="00DF0FA8">
      <w:pPr>
        <w:jc w:val="both"/>
        <w:rPr>
          <w:rFonts w:ascii="Verdana" w:hAnsi="Verdana"/>
          <w:sz w:val="20"/>
          <w:szCs w:val="20"/>
        </w:rPr>
      </w:pPr>
    </w:p>
    <w:p w:rsidR="00DF0FA8" w:rsidRDefault="00DF0FA8" w:rsidP="00DF0FA8">
      <w:pPr>
        <w:jc w:val="both"/>
        <w:rPr>
          <w:rFonts w:ascii="Verdana" w:hAnsi="Verdana"/>
          <w:sz w:val="20"/>
          <w:szCs w:val="20"/>
        </w:rPr>
      </w:pPr>
      <w:r w:rsidRPr="00436964">
        <w:rPr>
          <w:rFonts w:ascii="Verdana" w:hAnsi="Verdana"/>
          <w:sz w:val="20"/>
          <w:szCs w:val="20"/>
        </w:rPr>
        <w:t xml:space="preserve">Parents should approach their child’s teacher by appointment if the bullying is school related. It is important for you to understand that bullying in school can be difficult for teachers to detect because of the large numbers of children involved. Teachers will appreciate bullying being brought to light. School bullying requires that parents and teachers work together for a resolution. </w:t>
      </w:r>
    </w:p>
    <w:p w:rsidR="00DF0FA8" w:rsidRDefault="00DF0FA8" w:rsidP="00DF0FA8">
      <w:pPr>
        <w:jc w:val="both"/>
        <w:rPr>
          <w:rFonts w:ascii="Verdana" w:hAnsi="Verdana"/>
          <w:sz w:val="20"/>
          <w:szCs w:val="20"/>
        </w:rPr>
      </w:pPr>
    </w:p>
    <w:p w:rsidR="00DF0FA8" w:rsidRDefault="00DF0FA8" w:rsidP="00DF0FA8">
      <w:pPr>
        <w:jc w:val="both"/>
        <w:rPr>
          <w:rFonts w:ascii="Verdana" w:hAnsi="Verdana"/>
          <w:sz w:val="20"/>
          <w:szCs w:val="20"/>
        </w:rPr>
      </w:pPr>
      <w:r w:rsidRPr="00436964">
        <w:rPr>
          <w:rFonts w:ascii="Verdana" w:hAnsi="Verdana"/>
          <w:sz w:val="20"/>
          <w:szCs w:val="20"/>
        </w:rPr>
        <w:t xml:space="preserve">Sometimes parental advice to a child is to “hit back” at the bully if the abuse is physical. This is not always realistic as it requires a huge amount of courage and indeed sometimes makes the situation worse. </w:t>
      </w:r>
    </w:p>
    <w:p w:rsidR="00DF0FA8" w:rsidRDefault="00DF0FA8" w:rsidP="00DF0FA8">
      <w:pPr>
        <w:jc w:val="both"/>
        <w:rPr>
          <w:rFonts w:ascii="Verdana" w:hAnsi="Verdana"/>
          <w:sz w:val="20"/>
          <w:szCs w:val="20"/>
        </w:rPr>
      </w:pPr>
    </w:p>
    <w:p w:rsidR="00DF0FA8" w:rsidRDefault="00DF0FA8" w:rsidP="00DF0FA8">
      <w:pPr>
        <w:jc w:val="both"/>
        <w:rPr>
          <w:rFonts w:ascii="Verdana" w:hAnsi="Verdana"/>
          <w:sz w:val="20"/>
          <w:szCs w:val="20"/>
        </w:rPr>
      </w:pPr>
      <w:r w:rsidRPr="00436964">
        <w:rPr>
          <w:rFonts w:ascii="Verdana" w:hAnsi="Verdana"/>
          <w:sz w:val="20"/>
          <w:szCs w:val="20"/>
        </w:rPr>
        <w:t xml:space="preserve">Children should not be encouraged to engage in violent behaviour. Teaching children to be more assertive and to tell is far more positive and effective. </w:t>
      </w:r>
    </w:p>
    <w:p w:rsidR="00DF0FA8" w:rsidRDefault="00DF0FA8" w:rsidP="00DF0FA8">
      <w:pPr>
        <w:jc w:val="both"/>
        <w:rPr>
          <w:rFonts w:ascii="Verdana" w:hAnsi="Verdana"/>
          <w:sz w:val="20"/>
          <w:szCs w:val="20"/>
        </w:rPr>
      </w:pPr>
    </w:p>
    <w:p w:rsidR="00DF0FA8" w:rsidRDefault="00DF0FA8" w:rsidP="00DF0FA8">
      <w:pPr>
        <w:jc w:val="both"/>
        <w:rPr>
          <w:rFonts w:ascii="Verdana" w:hAnsi="Verdana"/>
          <w:sz w:val="20"/>
          <w:szCs w:val="20"/>
        </w:rPr>
      </w:pPr>
      <w:r w:rsidRPr="00436964">
        <w:rPr>
          <w:rFonts w:ascii="Verdana" w:hAnsi="Verdana"/>
          <w:sz w:val="20"/>
          <w:szCs w:val="20"/>
        </w:rPr>
        <w:t xml:space="preserve">It is important to be realistic; it will not be possible for a single child to assert his/her rights if attacked by a group. Children should be advised to get away and tell in situations such as this. </w:t>
      </w:r>
    </w:p>
    <w:p w:rsidR="00DF0FA8" w:rsidRDefault="00DF0FA8" w:rsidP="00DF0FA8">
      <w:pPr>
        <w:jc w:val="both"/>
        <w:rPr>
          <w:rFonts w:ascii="Verdana" w:hAnsi="Verdana"/>
          <w:sz w:val="20"/>
          <w:szCs w:val="20"/>
        </w:rPr>
      </w:pPr>
    </w:p>
    <w:p w:rsidR="00DF0FA8" w:rsidRDefault="00DF0FA8" w:rsidP="00DF0FA8">
      <w:pPr>
        <w:jc w:val="both"/>
        <w:rPr>
          <w:rFonts w:ascii="Verdana" w:hAnsi="Verdana"/>
          <w:sz w:val="20"/>
          <w:szCs w:val="20"/>
        </w:rPr>
      </w:pPr>
      <w:r w:rsidRPr="00436964">
        <w:rPr>
          <w:rFonts w:ascii="Verdana" w:hAnsi="Verdana"/>
          <w:sz w:val="20"/>
          <w:szCs w:val="20"/>
        </w:rPr>
        <w:t>Keep an account of incidents to help you assess how serious the problem is. Many children with a little help overcome this problem very quickly.</w:t>
      </w:r>
    </w:p>
    <w:p w:rsidR="002937EB" w:rsidRDefault="002937EB" w:rsidP="00DF0FA8">
      <w:pPr>
        <w:jc w:val="both"/>
        <w:rPr>
          <w:rFonts w:ascii="Verdana" w:hAnsi="Verdana"/>
          <w:sz w:val="20"/>
          <w:szCs w:val="20"/>
        </w:rPr>
      </w:pPr>
    </w:p>
    <w:p w:rsidR="00DF0FA8" w:rsidRDefault="002937EB" w:rsidP="00DF0FA8">
      <w:pPr>
        <w:jc w:val="both"/>
        <w:rPr>
          <w:rFonts w:ascii="Verdana" w:hAnsi="Verdana"/>
          <w:b/>
          <w:sz w:val="20"/>
          <w:szCs w:val="20"/>
          <w:u w:val="single"/>
        </w:rPr>
      </w:pPr>
      <w:r w:rsidRPr="002937EB">
        <w:rPr>
          <w:rFonts w:ascii="Verdana" w:hAnsi="Verdana"/>
          <w:b/>
          <w:sz w:val="20"/>
          <w:szCs w:val="20"/>
          <w:u w:val="single"/>
        </w:rPr>
        <w:t xml:space="preserve">(C) </w:t>
      </w:r>
      <w:r w:rsidR="00DF0FA8" w:rsidRPr="002937EB">
        <w:rPr>
          <w:rFonts w:ascii="Verdana" w:hAnsi="Verdana"/>
          <w:b/>
          <w:sz w:val="20"/>
          <w:szCs w:val="20"/>
          <w:u w:val="single"/>
        </w:rPr>
        <w:t>What If Your Child Is Bullying?</w:t>
      </w:r>
    </w:p>
    <w:p w:rsidR="002937EB" w:rsidRPr="002937EB" w:rsidRDefault="002937EB" w:rsidP="00DF0FA8">
      <w:pPr>
        <w:jc w:val="both"/>
        <w:rPr>
          <w:rFonts w:ascii="Verdana" w:hAnsi="Verdana"/>
          <w:b/>
          <w:sz w:val="20"/>
          <w:szCs w:val="20"/>
          <w:u w:val="single"/>
        </w:rPr>
      </w:pPr>
    </w:p>
    <w:p w:rsidR="00DF0FA8" w:rsidRDefault="00DF0FA8" w:rsidP="00DF0FA8">
      <w:pPr>
        <w:pStyle w:val="ListParagraph"/>
        <w:numPr>
          <w:ilvl w:val="0"/>
          <w:numId w:val="33"/>
        </w:numPr>
        <w:spacing w:line="360" w:lineRule="auto"/>
        <w:jc w:val="both"/>
        <w:rPr>
          <w:rFonts w:ascii="Verdana" w:hAnsi="Verdana"/>
          <w:sz w:val="20"/>
          <w:szCs w:val="20"/>
        </w:rPr>
      </w:pPr>
      <w:r w:rsidRPr="009A210C">
        <w:rPr>
          <w:rFonts w:ascii="Verdana" w:hAnsi="Verdana"/>
          <w:sz w:val="20"/>
          <w:szCs w:val="20"/>
        </w:rPr>
        <w:t>Don’t panic. This may be a temporary response to something else in the child’s life e.g. a new baby, a death in the family, a difficult home problem etc. Give your child an opportunity to talk about anything that</w:t>
      </w:r>
      <w:r>
        <w:rPr>
          <w:rFonts w:ascii="Verdana" w:hAnsi="Verdana"/>
          <w:sz w:val="20"/>
          <w:szCs w:val="20"/>
        </w:rPr>
        <w:t xml:space="preserve"> could be upsetting him/her. 2.</w:t>
      </w:r>
    </w:p>
    <w:p w:rsidR="00DF0FA8" w:rsidRDefault="00DF0FA8" w:rsidP="00DF0FA8">
      <w:pPr>
        <w:pStyle w:val="ListParagraph"/>
        <w:numPr>
          <w:ilvl w:val="0"/>
          <w:numId w:val="33"/>
        </w:numPr>
        <w:spacing w:line="360" w:lineRule="auto"/>
        <w:jc w:val="both"/>
        <w:rPr>
          <w:rFonts w:ascii="Verdana" w:hAnsi="Verdana"/>
          <w:sz w:val="20"/>
          <w:szCs w:val="20"/>
        </w:rPr>
      </w:pPr>
      <w:r w:rsidRPr="009A210C">
        <w:rPr>
          <w:rFonts w:ascii="Verdana" w:hAnsi="Verdana"/>
          <w:sz w:val="20"/>
          <w:szCs w:val="20"/>
        </w:rPr>
        <w:t>Don’t punish bullying by being a bully yourself. Hitting and verbal attack will make the situation worse. Talk to your child and try to find out if there is a problem. Explain how the victim felt. Try to get the child to understand the victim’s point of view. This would need to be done o</w:t>
      </w:r>
      <w:r>
        <w:rPr>
          <w:rFonts w:ascii="Verdana" w:hAnsi="Verdana"/>
          <w:sz w:val="20"/>
          <w:szCs w:val="20"/>
        </w:rPr>
        <w:t>ver time.</w:t>
      </w:r>
    </w:p>
    <w:p w:rsidR="00DF0FA8" w:rsidRDefault="00DF0FA8" w:rsidP="00DF0FA8">
      <w:pPr>
        <w:pStyle w:val="ListParagraph"/>
        <w:numPr>
          <w:ilvl w:val="0"/>
          <w:numId w:val="33"/>
        </w:numPr>
        <w:spacing w:line="360" w:lineRule="auto"/>
        <w:jc w:val="both"/>
        <w:rPr>
          <w:rFonts w:ascii="Verdana" w:hAnsi="Verdana"/>
          <w:sz w:val="20"/>
          <w:szCs w:val="20"/>
        </w:rPr>
      </w:pPr>
      <w:r w:rsidRPr="009A210C">
        <w:rPr>
          <w:rFonts w:ascii="Verdana" w:hAnsi="Verdana"/>
          <w:sz w:val="20"/>
          <w:szCs w:val="20"/>
        </w:rPr>
        <w:t xml:space="preserve">Bullies often suffer low </w:t>
      </w:r>
      <w:proofErr w:type="spellStart"/>
      <w:r w:rsidRPr="009A210C">
        <w:rPr>
          <w:rFonts w:ascii="Verdana" w:hAnsi="Verdana"/>
          <w:sz w:val="20"/>
          <w:szCs w:val="20"/>
        </w:rPr>
        <w:t>self esteem</w:t>
      </w:r>
      <w:proofErr w:type="spellEnd"/>
      <w:r w:rsidRPr="009A210C">
        <w:rPr>
          <w:rFonts w:ascii="Verdana" w:hAnsi="Verdana"/>
          <w:sz w:val="20"/>
          <w:szCs w:val="20"/>
        </w:rPr>
        <w:t>. Use every opportunity you can to praise good, considerate, helpful behaviour. Do</w:t>
      </w:r>
      <w:r>
        <w:rPr>
          <w:rFonts w:ascii="Verdana" w:hAnsi="Verdana"/>
          <w:sz w:val="20"/>
          <w:szCs w:val="20"/>
        </w:rPr>
        <w:t>n’t only look for negatives.</w:t>
      </w:r>
    </w:p>
    <w:p w:rsidR="00DF0FA8" w:rsidRDefault="00DF0FA8" w:rsidP="00DF0FA8">
      <w:pPr>
        <w:pStyle w:val="ListParagraph"/>
        <w:numPr>
          <w:ilvl w:val="0"/>
          <w:numId w:val="33"/>
        </w:numPr>
        <w:spacing w:line="360" w:lineRule="auto"/>
        <w:jc w:val="both"/>
        <w:rPr>
          <w:rFonts w:ascii="Verdana" w:hAnsi="Verdana"/>
          <w:sz w:val="20"/>
          <w:szCs w:val="20"/>
        </w:rPr>
      </w:pPr>
      <w:r w:rsidRPr="009A210C">
        <w:rPr>
          <w:rFonts w:ascii="Verdana" w:hAnsi="Verdana"/>
          <w:sz w:val="20"/>
          <w:szCs w:val="20"/>
        </w:rPr>
        <w:t xml:space="preserve">Talk to your child’s teacher and find out more about your child’s school behaviour. Enlist the teacher’s help in dealing with this. It is important that you </w:t>
      </w:r>
      <w:r>
        <w:rPr>
          <w:rFonts w:ascii="Verdana" w:hAnsi="Verdana"/>
          <w:sz w:val="20"/>
          <w:szCs w:val="20"/>
        </w:rPr>
        <w:t>both take the same approach.</w:t>
      </w:r>
    </w:p>
    <w:p w:rsidR="00DF0FA8" w:rsidRPr="009A210C" w:rsidRDefault="00DF0FA8" w:rsidP="00DF0FA8">
      <w:pPr>
        <w:pStyle w:val="ListParagraph"/>
        <w:numPr>
          <w:ilvl w:val="0"/>
          <w:numId w:val="33"/>
        </w:numPr>
        <w:spacing w:line="360" w:lineRule="auto"/>
        <w:jc w:val="both"/>
        <w:rPr>
          <w:rFonts w:ascii="Verdana" w:hAnsi="Verdana"/>
          <w:sz w:val="20"/>
          <w:szCs w:val="20"/>
        </w:rPr>
      </w:pPr>
      <w:r w:rsidRPr="009A210C">
        <w:rPr>
          <w:rFonts w:ascii="Verdana" w:hAnsi="Verdana"/>
          <w:sz w:val="20"/>
          <w:szCs w:val="20"/>
        </w:rPr>
        <w:t xml:space="preserve">If the situation is serious you may need to ask the school or G.P. to refer your child to the child guidance clinic for help. </w:t>
      </w:r>
    </w:p>
    <w:p w:rsidR="0070311E" w:rsidRDefault="0070311E" w:rsidP="0070311E">
      <w:pPr>
        <w:spacing w:line="360" w:lineRule="auto"/>
        <w:rPr>
          <w:sz w:val="28"/>
          <w:szCs w:val="28"/>
        </w:rPr>
      </w:pPr>
    </w:p>
    <w:p w:rsidR="0070311E" w:rsidRDefault="0070311E" w:rsidP="0070311E">
      <w:pPr>
        <w:spacing w:line="360" w:lineRule="auto"/>
        <w:rPr>
          <w:sz w:val="28"/>
          <w:szCs w:val="28"/>
        </w:rPr>
      </w:pPr>
    </w:p>
    <w:p w:rsidR="00DF0FA8" w:rsidRDefault="00DF0FA8" w:rsidP="0070311E">
      <w:pPr>
        <w:spacing w:line="360" w:lineRule="auto"/>
        <w:rPr>
          <w:sz w:val="28"/>
          <w:szCs w:val="28"/>
        </w:rPr>
      </w:pPr>
    </w:p>
    <w:p w:rsidR="00DF0FA8" w:rsidRDefault="00DF0FA8" w:rsidP="0070311E">
      <w:pPr>
        <w:spacing w:line="360" w:lineRule="auto"/>
        <w:rPr>
          <w:sz w:val="28"/>
          <w:szCs w:val="28"/>
        </w:rPr>
      </w:pPr>
    </w:p>
    <w:p w:rsidR="00DF0FA8" w:rsidRDefault="00DF0FA8" w:rsidP="00652B59">
      <w:pPr>
        <w:pStyle w:val="Heading1"/>
        <w:jc w:val="left"/>
        <w:rPr>
          <w:color w:val="943634"/>
          <w:sz w:val="28"/>
          <w:szCs w:val="28"/>
        </w:rPr>
      </w:pPr>
      <w:r>
        <w:rPr>
          <w:color w:val="943634"/>
          <w:sz w:val="28"/>
          <w:szCs w:val="28"/>
        </w:rPr>
        <w:lastRenderedPageBreak/>
        <w:t>Appendix 9</w:t>
      </w:r>
    </w:p>
    <w:p w:rsidR="00DF0FA8" w:rsidRDefault="00DF0FA8" w:rsidP="00DF0FA8"/>
    <w:p w:rsidR="00DF0FA8" w:rsidRDefault="00DF0FA8" w:rsidP="00DF0FA8">
      <w:pPr>
        <w:jc w:val="center"/>
        <w:rPr>
          <w:rFonts w:ascii="Verdana" w:hAnsi="Verdana"/>
          <w:b/>
          <w:u w:val="single"/>
        </w:rPr>
      </w:pPr>
      <w:r w:rsidRPr="002033F5">
        <w:rPr>
          <w:rFonts w:ascii="Verdana" w:hAnsi="Verdana"/>
          <w:b/>
          <w:u w:val="single"/>
        </w:rPr>
        <w:t>Types of Behaviour Involved in Cyber Bullying</w:t>
      </w:r>
    </w:p>
    <w:p w:rsidR="00DF0FA8" w:rsidRPr="002033F5" w:rsidRDefault="00DF0FA8" w:rsidP="00DF0FA8">
      <w:pPr>
        <w:jc w:val="center"/>
        <w:rPr>
          <w:rFonts w:ascii="Verdana" w:hAnsi="Verdana"/>
          <w:b/>
          <w:u w:val="single"/>
        </w:rPr>
      </w:pPr>
    </w:p>
    <w:p w:rsidR="00DF0FA8" w:rsidRDefault="00DF0FA8" w:rsidP="00DF0FA8">
      <w:pPr>
        <w:spacing w:line="360" w:lineRule="auto"/>
        <w:jc w:val="both"/>
        <w:rPr>
          <w:rFonts w:ascii="Verdana" w:hAnsi="Verdana"/>
          <w:sz w:val="20"/>
          <w:szCs w:val="20"/>
        </w:rPr>
      </w:pPr>
      <w:r w:rsidRPr="002033F5">
        <w:rPr>
          <w:rFonts w:ascii="Verdana" w:hAnsi="Verdana"/>
          <w:sz w:val="20"/>
          <w:szCs w:val="20"/>
        </w:rPr>
        <w:t xml:space="preserve">These guidelines provide assistance in identifying and describing the types of behaviour involved in cyber bullying. The means of cyber bullying are constantly changing, and the following list of types of bullying behaviour can be expanded in light of the experience of the school community: </w:t>
      </w:r>
    </w:p>
    <w:p w:rsidR="00DF0FA8" w:rsidRDefault="00DF0FA8" w:rsidP="00DF0FA8">
      <w:pPr>
        <w:spacing w:line="360" w:lineRule="auto"/>
        <w:jc w:val="both"/>
        <w:rPr>
          <w:rFonts w:ascii="Verdana" w:hAnsi="Verdana"/>
          <w:sz w:val="20"/>
          <w:szCs w:val="20"/>
        </w:rPr>
      </w:pPr>
    </w:p>
    <w:p w:rsidR="00DF0FA8" w:rsidRPr="002033F5" w:rsidRDefault="00DF0FA8" w:rsidP="00DF0FA8">
      <w:pPr>
        <w:spacing w:line="360" w:lineRule="auto"/>
        <w:jc w:val="both"/>
        <w:rPr>
          <w:rFonts w:ascii="Verdana" w:hAnsi="Verdana"/>
          <w:b/>
          <w:sz w:val="20"/>
          <w:szCs w:val="20"/>
        </w:rPr>
      </w:pPr>
      <w:r w:rsidRPr="002033F5">
        <w:rPr>
          <w:rFonts w:ascii="Verdana" w:hAnsi="Verdana"/>
          <w:b/>
          <w:sz w:val="20"/>
          <w:szCs w:val="20"/>
        </w:rPr>
        <w:t xml:space="preserve">Types of Behaviour in Cyber Bullying... </w:t>
      </w:r>
    </w:p>
    <w:p w:rsidR="00DF0FA8" w:rsidRPr="002033F5" w:rsidRDefault="00DF0FA8" w:rsidP="00DF0FA8">
      <w:pPr>
        <w:pStyle w:val="ListParagraph"/>
        <w:numPr>
          <w:ilvl w:val="0"/>
          <w:numId w:val="35"/>
        </w:numPr>
        <w:spacing w:line="360" w:lineRule="auto"/>
        <w:jc w:val="both"/>
        <w:rPr>
          <w:rFonts w:ascii="Verdana" w:hAnsi="Verdana"/>
          <w:b/>
          <w:sz w:val="20"/>
          <w:szCs w:val="20"/>
        </w:rPr>
      </w:pPr>
      <w:r w:rsidRPr="002033F5">
        <w:rPr>
          <w:rFonts w:ascii="Verdana" w:hAnsi="Verdana"/>
          <w:b/>
          <w:sz w:val="20"/>
          <w:szCs w:val="20"/>
        </w:rPr>
        <w:t>Hate Sites</w:t>
      </w:r>
    </w:p>
    <w:p w:rsidR="00DF0FA8" w:rsidRDefault="00DF0FA8" w:rsidP="00DF0FA8">
      <w:pPr>
        <w:pStyle w:val="ListParagraph"/>
        <w:numPr>
          <w:ilvl w:val="0"/>
          <w:numId w:val="36"/>
        </w:numPr>
        <w:spacing w:line="360" w:lineRule="auto"/>
        <w:jc w:val="both"/>
        <w:rPr>
          <w:rFonts w:ascii="Verdana" w:hAnsi="Verdana"/>
          <w:sz w:val="20"/>
          <w:szCs w:val="20"/>
        </w:rPr>
      </w:pPr>
      <w:r w:rsidRPr="002033F5">
        <w:rPr>
          <w:rFonts w:ascii="Verdana" w:hAnsi="Verdana"/>
          <w:sz w:val="20"/>
          <w:szCs w:val="20"/>
        </w:rPr>
        <w:t>Encouraging other people to join the bullying by publishing someone’s personal details or linking to their social network page.</w:t>
      </w:r>
    </w:p>
    <w:p w:rsidR="00DF0FA8" w:rsidRDefault="00DF0FA8" w:rsidP="00DF0FA8">
      <w:pPr>
        <w:pStyle w:val="ListParagraph"/>
        <w:numPr>
          <w:ilvl w:val="0"/>
          <w:numId w:val="36"/>
        </w:numPr>
        <w:spacing w:line="360" w:lineRule="auto"/>
        <w:jc w:val="both"/>
        <w:rPr>
          <w:rFonts w:ascii="Verdana" w:hAnsi="Verdana"/>
          <w:sz w:val="20"/>
          <w:szCs w:val="20"/>
        </w:rPr>
      </w:pPr>
      <w:r w:rsidRPr="002033F5">
        <w:rPr>
          <w:rFonts w:ascii="Verdana" w:hAnsi="Verdana"/>
          <w:sz w:val="20"/>
          <w:szCs w:val="20"/>
        </w:rPr>
        <w:t>Abusive messages.</w:t>
      </w:r>
    </w:p>
    <w:p w:rsidR="00DF0FA8" w:rsidRDefault="00DF0FA8" w:rsidP="00DF0FA8">
      <w:pPr>
        <w:pStyle w:val="ListParagraph"/>
        <w:numPr>
          <w:ilvl w:val="0"/>
          <w:numId w:val="36"/>
        </w:numPr>
        <w:spacing w:line="360" w:lineRule="auto"/>
        <w:jc w:val="both"/>
        <w:rPr>
          <w:rFonts w:ascii="Verdana" w:hAnsi="Verdana"/>
          <w:sz w:val="20"/>
          <w:szCs w:val="20"/>
        </w:rPr>
      </w:pPr>
      <w:r w:rsidRPr="002033F5">
        <w:rPr>
          <w:rFonts w:ascii="Verdana" w:hAnsi="Verdana"/>
          <w:sz w:val="20"/>
          <w:szCs w:val="20"/>
        </w:rPr>
        <w:t>Transmitting abusive and/or threatening messages.</w:t>
      </w:r>
    </w:p>
    <w:p w:rsidR="00DF0FA8" w:rsidRDefault="00DF0FA8" w:rsidP="00DF0FA8">
      <w:pPr>
        <w:pStyle w:val="ListParagraph"/>
        <w:numPr>
          <w:ilvl w:val="0"/>
          <w:numId w:val="36"/>
        </w:numPr>
        <w:spacing w:line="360" w:lineRule="auto"/>
        <w:jc w:val="both"/>
        <w:rPr>
          <w:rFonts w:ascii="Verdana" w:hAnsi="Verdana"/>
          <w:sz w:val="20"/>
          <w:szCs w:val="20"/>
        </w:rPr>
      </w:pPr>
      <w:r w:rsidRPr="002033F5">
        <w:rPr>
          <w:rFonts w:ascii="Verdana" w:hAnsi="Verdana"/>
          <w:sz w:val="20"/>
          <w:szCs w:val="20"/>
        </w:rPr>
        <w:t>Chat rooms and discussion forums.</w:t>
      </w:r>
    </w:p>
    <w:p w:rsidR="00DF0FA8" w:rsidRDefault="00DF0FA8" w:rsidP="00DF0FA8">
      <w:pPr>
        <w:pStyle w:val="ListParagraph"/>
        <w:numPr>
          <w:ilvl w:val="0"/>
          <w:numId w:val="36"/>
        </w:numPr>
        <w:spacing w:line="360" w:lineRule="auto"/>
        <w:jc w:val="both"/>
        <w:rPr>
          <w:rFonts w:ascii="Verdana" w:hAnsi="Verdana"/>
          <w:sz w:val="20"/>
          <w:szCs w:val="20"/>
        </w:rPr>
      </w:pPr>
      <w:r w:rsidRPr="002033F5">
        <w:rPr>
          <w:rFonts w:ascii="Verdana" w:hAnsi="Verdana"/>
          <w:sz w:val="20"/>
          <w:szCs w:val="20"/>
        </w:rPr>
        <w:t xml:space="preserve">Posting cruel and/or or </w:t>
      </w:r>
      <w:r>
        <w:rPr>
          <w:rFonts w:ascii="Verdana" w:hAnsi="Verdana"/>
          <w:sz w:val="20"/>
          <w:szCs w:val="20"/>
        </w:rPr>
        <w:t>abusive comments about someone.</w:t>
      </w:r>
    </w:p>
    <w:p w:rsidR="00DF0FA8" w:rsidRDefault="00DF0FA8" w:rsidP="00DF0FA8">
      <w:pPr>
        <w:pStyle w:val="ListParagraph"/>
        <w:spacing w:line="360" w:lineRule="auto"/>
        <w:ind w:left="1440"/>
        <w:jc w:val="both"/>
        <w:rPr>
          <w:rFonts w:ascii="Verdana" w:hAnsi="Verdana"/>
          <w:sz w:val="20"/>
          <w:szCs w:val="20"/>
        </w:rPr>
      </w:pPr>
    </w:p>
    <w:p w:rsidR="00DF0FA8" w:rsidRPr="002033F5" w:rsidRDefault="00DF0FA8" w:rsidP="00DF0FA8">
      <w:pPr>
        <w:pStyle w:val="ListParagraph"/>
        <w:numPr>
          <w:ilvl w:val="0"/>
          <w:numId w:val="35"/>
        </w:numPr>
        <w:spacing w:line="360" w:lineRule="auto"/>
        <w:jc w:val="both"/>
        <w:rPr>
          <w:rFonts w:ascii="Verdana" w:hAnsi="Verdana"/>
          <w:b/>
          <w:sz w:val="20"/>
          <w:szCs w:val="20"/>
        </w:rPr>
      </w:pPr>
      <w:r w:rsidRPr="002033F5">
        <w:rPr>
          <w:rFonts w:ascii="Verdana" w:hAnsi="Verdana"/>
          <w:b/>
          <w:sz w:val="20"/>
          <w:szCs w:val="20"/>
        </w:rPr>
        <w:t>Mobile Phones</w:t>
      </w:r>
    </w:p>
    <w:p w:rsidR="00DF0FA8" w:rsidRDefault="00DF0FA8" w:rsidP="00DF0FA8">
      <w:pPr>
        <w:pStyle w:val="ListParagraph"/>
        <w:numPr>
          <w:ilvl w:val="0"/>
          <w:numId w:val="37"/>
        </w:numPr>
        <w:spacing w:line="360" w:lineRule="auto"/>
        <w:jc w:val="both"/>
        <w:rPr>
          <w:rFonts w:ascii="Verdana" w:hAnsi="Verdana"/>
          <w:sz w:val="20"/>
          <w:szCs w:val="20"/>
        </w:rPr>
      </w:pPr>
      <w:r w:rsidRPr="002033F5">
        <w:rPr>
          <w:rFonts w:ascii="Verdana" w:hAnsi="Verdana"/>
          <w:sz w:val="20"/>
          <w:szCs w:val="20"/>
        </w:rPr>
        <w:t>Sending humiliating and abusive video messages or photographic images messages.</w:t>
      </w:r>
    </w:p>
    <w:p w:rsidR="00DF0FA8" w:rsidRDefault="00DF0FA8" w:rsidP="00DF0FA8">
      <w:pPr>
        <w:pStyle w:val="ListParagraph"/>
        <w:numPr>
          <w:ilvl w:val="0"/>
          <w:numId w:val="37"/>
        </w:numPr>
        <w:spacing w:line="360" w:lineRule="auto"/>
        <w:jc w:val="both"/>
        <w:rPr>
          <w:rFonts w:ascii="Verdana" w:hAnsi="Verdana"/>
          <w:sz w:val="20"/>
          <w:szCs w:val="20"/>
        </w:rPr>
      </w:pPr>
      <w:r w:rsidRPr="002033F5">
        <w:rPr>
          <w:rFonts w:ascii="Verdana" w:hAnsi="Verdana"/>
          <w:sz w:val="20"/>
          <w:szCs w:val="20"/>
        </w:rPr>
        <w:t>Making silent or abusive phone calls.</w:t>
      </w:r>
    </w:p>
    <w:p w:rsidR="00DF0FA8" w:rsidRDefault="00DF0FA8" w:rsidP="00DF0FA8">
      <w:pPr>
        <w:pStyle w:val="ListParagraph"/>
        <w:numPr>
          <w:ilvl w:val="0"/>
          <w:numId w:val="37"/>
        </w:numPr>
        <w:spacing w:line="360" w:lineRule="auto"/>
        <w:jc w:val="both"/>
        <w:rPr>
          <w:rFonts w:ascii="Verdana" w:hAnsi="Verdana"/>
          <w:sz w:val="20"/>
          <w:szCs w:val="20"/>
        </w:rPr>
      </w:pPr>
      <w:r w:rsidRPr="002033F5">
        <w:rPr>
          <w:rFonts w:ascii="Verdana" w:hAnsi="Verdana"/>
          <w:sz w:val="20"/>
          <w:szCs w:val="20"/>
        </w:rPr>
        <w:t>Sending abusive text messages.</w:t>
      </w:r>
    </w:p>
    <w:p w:rsidR="00DF0FA8" w:rsidRDefault="00DF0FA8" w:rsidP="00DF0FA8">
      <w:pPr>
        <w:pStyle w:val="ListParagraph"/>
        <w:numPr>
          <w:ilvl w:val="0"/>
          <w:numId w:val="37"/>
        </w:numPr>
        <w:spacing w:line="360" w:lineRule="auto"/>
        <w:jc w:val="both"/>
        <w:rPr>
          <w:rFonts w:ascii="Verdana" w:hAnsi="Verdana"/>
          <w:sz w:val="20"/>
          <w:szCs w:val="20"/>
        </w:rPr>
      </w:pPr>
      <w:r w:rsidRPr="002033F5">
        <w:rPr>
          <w:rFonts w:ascii="Verdana" w:hAnsi="Verdana"/>
          <w:sz w:val="20"/>
          <w:szCs w:val="20"/>
        </w:rPr>
        <w:t>Interactive gaming.</w:t>
      </w:r>
    </w:p>
    <w:p w:rsidR="00DF0FA8" w:rsidRDefault="00DF0FA8" w:rsidP="00DF0FA8">
      <w:pPr>
        <w:pStyle w:val="ListParagraph"/>
        <w:numPr>
          <w:ilvl w:val="0"/>
          <w:numId w:val="37"/>
        </w:numPr>
        <w:spacing w:line="360" w:lineRule="auto"/>
        <w:jc w:val="both"/>
        <w:rPr>
          <w:rFonts w:ascii="Verdana" w:hAnsi="Verdana"/>
          <w:sz w:val="20"/>
          <w:szCs w:val="20"/>
        </w:rPr>
      </w:pPr>
      <w:r w:rsidRPr="002033F5">
        <w:rPr>
          <w:rFonts w:ascii="Verdana" w:hAnsi="Verdana"/>
          <w:sz w:val="20"/>
          <w:szCs w:val="20"/>
        </w:rPr>
        <w:t>Locking victims out of games.</w:t>
      </w:r>
    </w:p>
    <w:p w:rsidR="00DF0FA8" w:rsidRDefault="00DF0FA8" w:rsidP="00DF0FA8">
      <w:pPr>
        <w:pStyle w:val="ListParagraph"/>
        <w:numPr>
          <w:ilvl w:val="0"/>
          <w:numId w:val="37"/>
        </w:numPr>
        <w:spacing w:line="360" w:lineRule="auto"/>
        <w:jc w:val="both"/>
        <w:rPr>
          <w:rFonts w:ascii="Verdana" w:hAnsi="Verdana"/>
          <w:sz w:val="20"/>
          <w:szCs w:val="20"/>
        </w:rPr>
      </w:pPr>
      <w:r w:rsidRPr="002033F5">
        <w:rPr>
          <w:rFonts w:ascii="Verdana" w:hAnsi="Verdana"/>
          <w:sz w:val="20"/>
          <w:szCs w:val="20"/>
        </w:rPr>
        <w:t xml:space="preserve">Spreading false </w:t>
      </w:r>
      <w:proofErr w:type="spellStart"/>
      <w:r w:rsidRPr="002033F5">
        <w:rPr>
          <w:rFonts w:ascii="Verdana" w:hAnsi="Verdana"/>
          <w:sz w:val="20"/>
          <w:szCs w:val="20"/>
        </w:rPr>
        <w:t>rumours</w:t>
      </w:r>
      <w:proofErr w:type="spellEnd"/>
      <w:r w:rsidRPr="002033F5">
        <w:rPr>
          <w:rFonts w:ascii="Verdana" w:hAnsi="Verdana"/>
          <w:sz w:val="20"/>
          <w:szCs w:val="20"/>
        </w:rPr>
        <w:t xml:space="preserve"> about someone.</w:t>
      </w:r>
    </w:p>
    <w:p w:rsidR="00DF0FA8" w:rsidRDefault="00DF0FA8" w:rsidP="00DF0FA8">
      <w:pPr>
        <w:pStyle w:val="ListParagraph"/>
        <w:numPr>
          <w:ilvl w:val="0"/>
          <w:numId w:val="37"/>
        </w:numPr>
        <w:spacing w:line="360" w:lineRule="auto"/>
        <w:jc w:val="both"/>
        <w:rPr>
          <w:rFonts w:ascii="Verdana" w:hAnsi="Verdana"/>
          <w:sz w:val="20"/>
          <w:szCs w:val="20"/>
        </w:rPr>
      </w:pPr>
      <w:r w:rsidRPr="002033F5">
        <w:rPr>
          <w:rFonts w:ascii="Verdana" w:hAnsi="Verdana"/>
          <w:sz w:val="20"/>
          <w:szCs w:val="20"/>
        </w:rPr>
        <w:t>Hacking into someone’s account.</w:t>
      </w:r>
    </w:p>
    <w:p w:rsidR="00DF0FA8" w:rsidRDefault="00DF0FA8" w:rsidP="00DF0FA8">
      <w:pPr>
        <w:pStyle w:val="ListParagraph"/>
        <w:numPr>
          <w:ilvl w:val="0"/>
          <w:numId w:val="37"/>
        </w:numPr>
        <w:spacing w:line="360" w:lineRule="auto"/>
        <w:jc w:val="both"/>
        <w:rPr>
          <w:rFonts w:ascii="Verdana" w:hAnsi="Verdana"/>
          <w:sz w:val="20"/>
          <w:szCs w:val="20"/>
        </w:rPr>
      </w:pPr>
      <w:r w:rsidRPr="002033F5">
        <w:rPr>
          <w:rFonts w:ascii="Verdana" w:hAnsi="Verdana"/>
          <w:sz w:val="20"/>
          <w:szCs w:val="20"/>
        </w:rPr>
        <w:t>Sending viruses</w:t>
      </w:r>
      <w:r>
        <w:rPr>
          <w:rFonts w:ascii="Verdana" w:hAnsi="Verdana"/>
          <w:sz w:val="20"/>
          <w:szCs w:val="20"/>
        </w:rPr>
        <w:t>.</w:t>
      </w:r>
    </w:p>
    <w:p w:rsidR="00DF0FA8" w:rsidRDefault="00DF0FA8" w:rsidP="00DF0FA8">
      <w:pPr>
        <w:pStyle w:val="ListParagraph"/>
        <w:numPr>
          <w:ilvl w:val="0"/>
          <w:numId w:val="37"/>
        </w:numPr>
        <w:spacing w:line="360" w:lineRule="auto"/>
        <w:jc w:val="both"/>
        <w:rPr>
          <w:rFonts w:ascii="Verdana" w:hAnsi="Verdana"/>
          <w:sz w:val="20"/>
          <w:szCs w:val="20"/>
        </w:rPr>
      </w:pPr>
      <w:r w:rsidRPr="002033F5">
        <w:rPr>
          <w:rFonts w:ascii="Verdana" w:hAnsi="Verdana"/>
          <w:sz w:val="20"/>
          <w:szCs w:val="20"/>
        </w:rPr>
        <w:t>Sending hacking programs to another person.</w:t>
      </w:r>
    </w:p>
    <w:p w:rsidR="00DF0FA8" w:rsidRDefault="00DF0FA8" w:rsidP="00DF0FA8">
      <w:pPr>
        <w:pStyle w:val="ListParagraph"/>
        <w:numPr>
          <w:ilvl w:val="0"/>
          <w:numId w:val="37"/>
        </w:numPr>
        <w:spacing w:line="360" w:lineRule="auto"/>
        <w:jc w:val="both"/>
        <w:rPr>
          <w:rFonts w:ascii="Verdana" w:hAnsi="Verdana"/>
          <w:sz w:val="20"/>
          <w:szCs w:val="20"/>
        </w:rPr>
      </w:pPr>
      <w:proofErr w:type="spellStart"/>
      <w:r w:rsidRPr="002033F5">
        <w:rPr>
          <w:rFonts w:ascii="Verdana" w:hAnsi="Verdana"/>
          <w:sz w:val="20"/>
          <w:szCs w:val="20"/>
        </w:rPr>
        <w:t>Unauthorised</w:t>
      </w:r>
      <w:proofErr w:type="spellEnd"/>
      <w:r w:rsidRPr="002033F5">
        <w:rPr>
          <w:rFonts w:ascii="Verdana" w:hAnsi="Verdana"/>
          <w:sz w:val="20"/>
          <w:szCs w:val="20"/>
        </w:rPr>
        <w:t xml:space="preserve"> inter</w:t>
      </w:r>
      <w:r>
        <w:rPr>
          <w:rFonts w:ascii="Verdana" w:hAnsi="Verdana"/>
          <w:sz w:val="20"/>
          <w:szCs w:val="20"/>
        </w:rPr>
        <w:t>ference with a computer device.</w:t>
      </w:r>
    </w:p>
    <w:p w:rsidR="00DF0FA8" w:rsidRDefault="00DF0FA8" w:rsidP="00DF0FA8">
      <w:pPr>
        <w:pStyle w:val="ListParagraph"/>
        <w:spacing w:line="360" w:lineRule="auto"/>
        <w:ind w:left="1440"/>
        <w:jc w:val="both"/>
        <w:rPr>
          <w:rFonts w:ascii="Verdana" w:hAnsi="Verdana"/>
          <w:sz w:val="20"/>
          <w:szCs w:val="20"/>
        </w:rPr>
      </w:pPr>
    </w:p>
    <w:p w:rsidR="00DF0FA8" w:rsidRPr="002033F5" w:rsidRDefault="00DF0FA8" w:rsidP="00DF0FA8">
      <w:pPr>
        <w:pStyle w:val="ListParagraph"/>
        <w:numPr>
          <w:ilvl w:val="0"/>
          <w:numId w:val="35"/>
        </w:numPr>
        <w:spacing w:line="360" w:lineRule="auto"/>
        <w:jc w:val="both"/>
        <w:rPr>
          <w:rFonts w:ascii="Verdana" w:hAnsi="Verdana"/>
          <w:b/>
          <w:sz w:val="20"/>
          <w:szCs w:val="20"/>
        </w:rPr>
      </w:pPr>
      <w:r w:rsidRPr="002033F5">
        <w:rPr>
          <w:rFonts w:ascii="Verdana" w:hAnsi="Verdana"/>
          <w:b/>
          <w:sz w:val="20"/>
          <w:szCs w:val="20"/>
        </w:rPr>
        <w:t>Abusing Personal Information</w:t>
      </w:r>
    </w:p>
    <w:p w:rsidR="00DF0FA8" w:rsidRDefault="00DF0FA8" w:rsidP="00DF0FA8">
      <w:pPr>
        <w:pStyle w:val="ListParagraph"/>
        <w:numPr>
          <w:ilvl w:val="0"/>
          <w:numId w:val="38"/>
        </w:numPr>
        <w:spacing w:line="360" w:lineRule="auto"/>
        <w:jc w:val="both"/>
        <w:rPr>
          <w:rFonts w:ascii="Verdana" w:hAnsi="Verdana"/>
          <w:sz w:val="20"/>
          <w:szCs w:val="20"/>
        </w:rPr>
      </w:pPr>
      <w:r w:rsidRPr="002033F5">
        <w:rPr>
          <w:rFonts w:ascii="Verdana" w:hAnsi="Verdana"/>
          <w:sz w:val="20"/>
          <w:szCs w:val="20"/>
        </w:rPr>
        <w:t>Transmitting personal photos, videos emails.</w:t>
      </w:r>
    </w:p>
    <w:p w:rsidR="00DF0FA8" w:rsidRPr="002033F5" w:rsidRDefault="00DF0FA8" w:rsidP="00DF0FA8">
      <w:pPr>
        <w:pStyle w:val="ListParagraph"/>
        <w:numPr>
          <w:ilvl w:val="0"/>
          <w:numId w:val="38"/>
        </w:numPr>
        <w:spacing w:line="360" w:lineRule="auto"/>
        <w:jc w:val="both"/>
        <w:rPr>
          <w:rFonts w:ascii="Verdana" w:hAnsi="Verdana"/>
          <w:sz w:val="20"/>
          <w:szCs w:val="20"/>
        </w:rPr>
      </w:pPr>
      <w:r w:rsidRPr="002033F5">
        <w:rPr>
          <w:rFonts w:ascii="Verdana" w:hAnsi="Verdana"/>
          <w:sz w:val="20"/>
          <w:szCs w:val="20"/>
        </w:rPr>
        <w:t>Blogs Posting blogs where others could see them without the owner of the blog’s permission.</w:t>
      </w:r>
    </w:p>
    <w:p w:rsidR="00DF0FA8" w:rsidRPr="00DF0FA8" w:rsidRDefault="00DF0FA8" w:rsidP="00DF0FA8"/>
    <w:p w:rsidR="00203921" w:rsidRDefault="00203921" w:rsidP="009D5014">
      <w:pPr>
        <w:jc w:val="both"/>
        <w:rPr>
          <w:sz w:val="28"/>
          <w:szCs w:val="28"/>
        </w:rPr>
      </w:pPr>
    </w:p>
    <w:p w:rsidR="00652B59" w:rsidRDefault="00652B59" w:rsidP="009D5014">
      <w:pPr>
        <w:jc w:val="both"/>
        <w:rPr>
          <w:sz w:val="28"/>
          <w:szCs w:val="28"/>
        </w:rPr>
      </w:pPr>
    </w:p>
    <w:p w:rsidR="00652B59" w:rsidRDefault="00652B59" w:rsidP="009D5014">
      <w:pPr>
        <w:jc w:val="both"/>
        <w:rPr>
          <w:sz w:val="28"/>
          <w:szCs w:val="28"/>
        </w:rPr>
      </w:pPr>
    </w:p>
    <w:p w:rsidR="008B3F31" w:rsidRDefault="0031489E" w:rsidP="008B3F31">
      <w:pPr>
        <w:pStyle w:val="Heading1"/>
        <w:ind w:left="595" w:hanging="595"/>
        <w:jc w:val="left"/>
        <w:rPr>
          <w:color w:val="943634"/>
          <w:sz w:val="28"/>
          <w:szCs w:val="28"/>
        </w:rPr>
      </w:pPr>
      <w:r>
        <w:rPr>
          <w:color w:val="943634"/>
          <w:sz w:val="28"/>
          <w:szCs w:val="28"/>
        </w:rPr>
        <w:lastRenderedPageBreak/>
        <w:t>Appendix 10</w:t>
      </w:r>
    </w:p>
    <w:p w:rsidR="0031489E" w:rsidRDefault="0031489E" w:rsidP="009D5014">
      <w:pPr>
        <w:jc w:val="both"/>
        <w:rPr>
          <w:rFonts w:ascii="Verdana" w:hAnsi="Verdana"/>
          <w:sz w:val="20"/>
          <w:szCs w:val="20"/>
        </w:rPr>
      </w:pPr>
    </w:p>
    <w:tbl>
      <w:tblPr>
        <w:tblStyle w:val="TableGrid"/>
        <w:tblW w:w="0" w:type="auto"/>
        <w:tblLook w:val="04A0" w:firstRow="1" w:lastRow="0" w:firstColumn="1" w:lastColumn="0" w:noHBand="0" w:noVBand="1"/>
      </w:tblPr>
      <w:tblGrid>
        <w:gridCol w:w="1975"/>
        <w:gridCol w:w="14"/>
        <w:gridCol w:w="105"/>
        <w:gridCol w:w="431"/>
        <w:gridCol w:w="827"/>
        <w:gridCol w:w="697"/>
        <w:gridCol w:w="38"/>
        <w:gridCol w:w="40"/>
        <w:gridCol w:w="783"/>
        <w:gridCol w:w="78"/>
        <w:gridCol w:w="837"/>
        <w:gridCol w:w="617"/>
        <w:gridCol w:w="123"/>
        <w:gridCol w:w="93"/>
        <w:gridCol w:w="598"/>
        <w:gridCol w:w="853"/>
        <w:gridCol w:w="953"/>
      </w:tblGrid>
      <w:tr w:rsidR="00612833" w:rsidTr="00612833">
        <w:tc>
          <w:tcPr>
            <w:tcW w:w="9062" w:type="dxa"/>
            <w:gridSpan w:val="17"/>
          </w:tcPr>
          <w:p w:rsidR="00612833" w:rsidRDefault="00612833" w:rsidP="00D859AC">
            <w:pPr>
              <w:tabs>
                <w:tab w:val="center" w:pos="4490"/>
              </w:tabs>
              <w:ind w:right="135"/>
              <w:rPr>
                <w:b/>
                <w:color w:val="0000FF"/>
                <w:sz w:val="48"/>
              </w:rPr>
            </w:pPr>
            <w:r>
              <w:rPr>
                <w:rFonts w:ascii="Verdana" w:hAnsi="Verdana"/>
                <w:b/>
                <w:noProof/>
                <w:color w:val="C00000"/>
                <w:lang w:val="en-IE" w:eastAsia="en-IE"/>
              </w:rPr>
              <w:drawing>
                <wp:anchor distT="0" distB="0" distL="114300" distR="114300" simplePos="0" relativeHeight="251670528" behindDoc="0" locked="0" layoutInCell="1" allowOverlap="1" wp14:anchorId="2566C72A" wp14:editId="72F3568B">
                  <wp:simplePos x="0" y="0"/>
                  <wp:positionH relativeFrom="column">
                    <wp:posOffset>5023300</wp:posOffset>
                  </wp:positionH>
                  <wp:positionV relativeFrom="paragraph">
                    <wp:posOffset>15240</wp:posOffset>
                  </wp:positionV>
                  <wp:extent cx="619214" cy="581025"/>
                  <wp:effectExtent l="0" t="0" r="9525" b="0"/>
                  <wp:wrapNone/>
                  <wp:docPr id="78" name="Picture 78" descr="C:\vinny tidy up\25 pound logo\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C:\vinny tidy up\25 pound logo\nurney logo jpeg.jpg"/>
                          <pic:cNvPicPr>
                            <a:picLocks noChangeAspect="1" noChangeArrowheads="1"/>
                          </pic:cNvPicPr>
                        </pic:nvPicPr>
                        <pic:blipFill>
                          <a:blip r:embed="rId12" cstate="print"/>
                          <a:srcRect/>
                          <a:stretch>
                            <a:fillRect/>
                          </a:stretch>
                        </pic:blipFill>
                        <pic:spPr bwMode="auto">
                          <a:xfrm>
                            <a:off x="0" y="0"/>
                            <a:ext cx="621292" cy="5829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DF629A">
              <w:rPr>
                <w:rFonts w:ascii="Verdana" w:hAnsi="Verdana"/>
                <w:b/>
                <w:color w:val="C00000"/>
              </w:rPr>
              <w:t>Appendix 10</w:t>
            </w:r>
            <w:r>
              <w:rPr>
                <w:b/>
                <w:color w:val="0000FF"/>
                <w:sz w:val="48"/>
              </w:rPr>
              <w:tab/>
            </w:r>
            <w:proofErr w:type="spellStart"/>
            <w:r>
              <w:rPr>
                <w:b/>
                <w:color w:val="0000FF"/>
                <w:sz w:val="48"/>
              </w:rPr>
              <w:t>Scoil</w:t>
            </w:r>
            <w:proofErr w:type="spellEnd"/>
            <w:r>
              <w:rPr>
                <w:b/>
                <w:color w:val="0000FF"/>
                <w:sz w:val="48"/>
              </w:rPr>
              <w:t xml:space="preserve"> </w:t>
            </w:r>
            <w:proofErr w:type="spellStart"/>
            <w:r>
              <w:rPr>
                <w:b/>
                <w:color w:val="0000FF"/>
                <w:sz w:val="48"/>
              </w:rPr>
              <w:t>Bhríde</w:t>
            </w:r>
            <w:proofErr w:type="spellEnd"/>
          </w:p>
          <w:p w:rsidR="00612833" w:rsidRDefault="00612833" w:rsidP="00D859AC">
            <w:pPr>
              <w:ind w:left="90" w:right="135"/>
              <w:jc w:val="center"/>
              <w:rPr>
                <w:rFonts w:ascii="Arial" w:hAnsi="Arial"/>
                <w:b/>
                <w:i/>
                <w:color w:val="000000"/>
              </w:rPr>
            </w:pPr>
          </w:p>
          <w:p w:rsidR="00612833" w:rsidRDefault="00612833" w:rsidP="00D859AC">
            <w:pPr>
              <w:ind w:left="90" w:right="135"/>
              <w:jc w:val="center"/>
              <w:rPr>
                <w:rFonts w:ascii="Arial" w:hAnsi="Arial"/>
                <w:b/>
                <w:i/>
                <w:color w:val="000000"/>
                <w:sz w:val="22"/>
              </w:rPr>
            </w:pPr>
            <w:r>
              <w:rPr>
                <w:rFonts w:ascii="Arial" w:hAnsi="Arial"/>
                <w:b/>
                <w:i/>
                <w:color w:val="000000"/>
              </w:rPr>
              <w:t>Please return to the relevant Teacher or the School Principal</w:t>
            </w:r>
          </w:p>
          <w:p w:rsidR="00612833" w:rsidRDefault="00612833" w:rsidP="00D859AC"/>
        </w:tc>
      </w:tr>
      <w:tr w:rsidR="00612833" w:rsidTr="00612833">
        <w:tc>
          <w:tcPr>
            <w:tcW w:w="9062" w:type="dxa"/>
            <w:gridSpan w:val="17"/>
          </w:tcPr>
          <w:p w:rsidR="00612833" w:rsidRDefault="00612833" w:rsidP="00D859AC">
            <w:pPr>
              <w:jc w:val="center"/>
              <w:rPr>
                <w:rFonts w:ascii="Arial" w:hAnsi="Arial"/>
                <w:b/>
                <w:i/>
                <w:color w:val="FF0000"/>
                <w:sz w:val="32"/>
              </w:rPr>
            </w:pPr>
            <w:r w:rsidRPr="00EC12E2">
              <w:rPr>
                <w:rFonts w:ascii="Arial" w:hAnsi="Arial"/>
                <w:b/>
                <w:i/>
                <w:color w:val="000000" w:themeColor="text1"/>
                <w:sz w:val="32"/>
                <w:u w:val="single"/>
              </w:rPr>
              <w:t>Non – Staff</w:t>
            </w:r>
            <w:r>
              <w:rPr>
                <w:rFonts w:ascii="Arial" w:hAnsi="Arial"/>
                <w:b/>
                <w:i/>
                <w:color w:val="FF0000"/>
                <w:sz w:val="32"/>
              </w:rPr>
              <w:t xml:space="preserve"> </w:t>
            </w:r>
            <w:r w:rsidRPr="00C30531">
              <w:rPr>
                <w:rFonts w:ascii="Arial" w:hAnsi="Arial"/>
                <w:b/>
                <w:i/>
                <w:color w:val="FF0000"/>
                <w:sz w:val="28"/>
                <w:szCs w:val="28"/>
              </w:rPr>
              <w:t>Alleged Behaviour Report Form – Informal Stage</w:t>
            </w:r>
          </w:p>
          <w:p w:rsidR="00612833" w:rsidRDefault="00612833" w:rsidP="00D859AC"/>
        </w:tc>
      </w:tr>
      <w:tr w:rsidR="00612833" w:rsidTr="00612833">
        <w:tc>
          <w:tcPr>
            <w:tcW w:w="1989" w:type="dxa"/>
            <w:gridSpan w:val="2"/>
            <w:shd w:val="clear" w:color="auto" w:fill="D9D9D9" w:themeFill="background1" w:themeFillShade="D9"/>
          </w:tcPr>
          <w:p w:rsidR="00612833" w:rsidRDefault="00612833" w:rsidP="00D859AC">
            <w:pPr>
              <w:jc w:val="center"/>
              <w:rPr>
                <w:b/>
                <w:sz w:val="16"/>
                <w:szCs w:val="16"/>
                <w:lang w:val="en-IE"/>
              </w:rPr>
            </w:pPr>
            <w:r w:rsidRPr="00C30531">
              <w:rPr>
                <w:b/>
                <w:sz w:val="16"/>
                <w:szCs w:val="16"/>
                <w:lang w:val="en-IE"/>
              </w:rPr>
              <w:t xml:space="preserve">Source of Report: </w:t>
            </w:r>
          </w:p>
          <w:p w:rsidR="00612833" w:rsidRPr="00C30531" w:rsidRDefault="00612833" w:rsidP="00D859AC">
            <w:pPr>
              <w:jc w:val="center"/>
              <w:rPr>
                <w:rFonts w:ascii="Arial" w:hAnsi="Arial"/>
                <w:sz w:val="16"/>
                <w:szCs w:val="16"/>
                <w:lang w:val="en-IE"/>
              </w:rPr>
            </w:pPr>
            <w:r w:rsidRPr="00C30531">
              <w:rPr>
                <w:rFonts w:ascii="Arial" w:hAnsi="Arial"/>
                <w:sz w:val="16"/>
                <w:szCs w:val="16"/>
                <w:lang w:val="en-IE"/>
              </w:rPr>
              <w:t xml:space="preserve">Tick </w:t>
            </w:r>
            <w:r w:rsidRPr="00C30531">
              <w:rPr>
                <w:rFonts w:ascii="Arial" w:hAnsi="Arial"/>
                <w:sz w:val="16"/>
                <w:szCs w:val="16"/>
                <w:lang w:val="en-IE"/>
              </w:rPr>
              <w:sym w:font="Wingdings" w:char="F0FC"/>
            </w:r>
            <w:r w:rsidRPr="00C30531">
              <w:rPr>
                <w:rFonts w:ascii="Arial" w:hAnsi="Arial"/>
                <w:sz w:val="16"/>
                <w:szCs w:val="16"/>
                <w:lang w:val="en-IE"/>
              </w:rPr>
              <w:t xml:space="preserve"> as</w:t>
            </w:r>
          </w:p>
          <w:p w:rsidR="00612833" w:rsidRPr="00C30531" w:rsidRDefault="00612833" w:rsidP="00D859AC">
            <w:pPr>
              <w:jc w:val="center"/>
              <w:rPr>
                <w:sz w:val="16"/>
                <w:lang w:val="en-IE"/>
              </w:rPr>
            </w:pPr>
            <w:r w:rsidRPr="00C30531">
              <w:rPr>
                <w:rFonts w:ascii="Arial" w:hAnsi="Arial"/>
                <w:sz w:val="16"/>
                <w:szCs w:val="16"/>
                <w:lang w:val="en-IE"/>
              </w:rPr>
              <w:t>appropriate</w:t>
            </w:r>
          </w:p>
        </w:tc>
        <w:tc>
          <w:tcPr>
            <w:tcW w:w="1363" w:type="dxa"/>
            <w:gridSpan w:val="3"/>
          </w:tcPr>
          <w:p w:rsidR="00612833" w:rsidRPr="00C30531" w:rsidRDefault="00612833" w:rsidP="00D859AC">
            <w:pPr>
              <w:jc w:val="center"/>
              <w:rPr>
                <w:b/>
              </w:rPr>
            </w:pPr>
            <w:r w:rsidRPr="00C30531">
              <w:rPr>
                <w:b/>
              </w:rPr>
              <w:t>Parent</w:t>
            </w:r>
          </w:p>
        </w:tc>
        <w:tc>
          <w:tcPr>
            <w:tcW w:w="1636" w:type="dxa"/>
            <w:gridSpan w:val="5"/>
          </w:tcPr>
          <w:p w:rsidR="00612833" w:rsidRPr="00C30531" w:rsidRDefault="00612833" w:rsidP="00D859AC">
            <w:pPr>
              <w:jc w:val="center"/>
              <w:rPr>
                <w:b/>
              </w:rPr>
            </w:pPr>
            <w:r w:rsidRPr="00C30531">
              <w:rPr>
                <w:b/>
              </w:rPr>
              <w:t>Pupil</w:t>
            </w:r>
          </w:p>
        </w:tc>
        <w:tc>
          <w:tcPr>
            <w:tcW w:w="2268" w:type="dxa"/>
            <w:gridSpan w:val="5"/>
          </w:tcPr>
          <w:p w:rsidR="00612833" w:rsidRPr="00C30531" w:rsidRDefault="00612833" w:rsidP="00D859AC">
            <w:pPr>
              <w:jc w:val="center"/>
              <w:rPr>
                <w:b/>
              </w:rPr>
            </w:pPr>
            <w:r w:rsidRPr="00C30531">
              <w:rPr>
                <w:b/>
              </w:rPr>
              <w:t>Survey</w:t>
            </w:r>
          </w:p>
        </w:tc>
        <w:tc>
          <w:tcPr>
            <w:tcW w:w="1806" w:type="dxa"/>
            <w:gridSpan w:val="2"/>
          </w:tcPr>
          <w:p w:rsidR="00612833" w:rsidRPr="00C30531" w:rsidRDefault="00612833" w:rsidP="00D859AC">
            <w:pPr>
              <w:jc w:val="center"/>
              <w:rPr>
                <w:b/>
              </w:rPr>
            </w:pPr>
            <w:r w:rsidRPr="00C30531">
              <w:rPr>
                <w:b/>
              </w:rPr>
              <w:t>Other</w:t>
            </w:r>
          </w:p>
        </w:tc>
      </w:tr>
      <w:tr w:rsidR="00612833" w:rsidRPr="00C30531" w:rsidTr="00612833">
        <w:tc>
          <w:tcPr>
            <w:tcW w:w="1989" w:type="dxa"/>
            <w:gridSpan w:val="2"/>
            <w:shd w:val="clear" w:color="auto" w:fill="D9D9D9" w:themeFill="background1" w:themeFillShade="D9"/>
          </w:tcPr>
          <w:p w:rsidR="00612833" w:rsidRPr="00C30531" w:rsidRDefault="00612833" w:rsidP="00D859AC">
            <w:pPr>
              <w:jc w:val="center"/>
              <w:rPr>
                <w:sz w:val="18"/>
                <w:szCs w:val="18"/>
                <w:lang w:val="en-IE"/>
              </w:rPr>
            </w:pPr>
            <w:r w:rsidRPr="00C30531">
              <w:rPr>
                <w:sz w:val="18"/>
                <w:szCs w:val="18"/>
                <w:lang w:val="en-IE"/>
              </w:rPr>
              <w:t xml:space="preserve">Name of Person reporting </w:t>
            </w:r>
            <w:r>
              <w:rPr>
                <w:sz w:val="18"/>
                <w:szCs w:val="18"/>
                <w:lang w:val="en-IE"/>
              </w:rPr>
              <w:t>Alleged Behaviour concern</w:t>
            </w:r>
          </w:p>
        </w:tc>
        <w:tc>
          <w:tcPr>
            <w:tcW w:w="2098" w:type="dxa"/>
            <w:gridSpan w:val="5"/>
            <w:shd w:val="clear" w:color="auto" w:fill="FFFFFF" w:themeFill="background1"/>
          </w:tcPr>
          <w:p w:rsidR="00612833" w:rsidRPr="00C30531" w:rsidRDefault="00612833" w:rsidP="00D859AC">
            <w:pPr>
              <w:rPr>
                <w:sz w:val="18"/>
                <w:szCs w:val="18"/>
              </w:rPr>
            </w:pPr>
          </w:p>
        </w:tc>
        <w:tc>
          <w:tcPr>
            <w:tcW w:w="2478" w:type="dxa"/>
            <w:gridSpan w:val="6"/>
            <w:shd w:val="clear" w:color="auto" w:fill="D9D9D9" w:themeFill="background1" w:themeFillShade="D9"/>
          </w:tcPr>
          <w:p w:rsidR="00612833" w:rsidRPr="00C30531" w:rsidRDefault="00612833" w:rsidP="00D859AC">
            <w:pPr>
              <w:jc w:val="center"/>
              <w:rPr>
                <w:sz w:val="18"/>
                <w:szCs w:val="18"/>
              </w:rPr>
            </w:pPr>
            <w:r>
              <w:rPr>
                <w:sz w:val="18"/>
                <w:szCs w:val="18"/>
              </w:rPr>
              <w:t>Date</w:t>
            </w:r>
          </w:p>
        </w:tc>
        <w:tc>
          <w:tcPr>
            <w:tcW w:w="2497" w:type="dxa"/>
            <w:gridSpan w:val="4"/>
            <w:shd w:val="clear" w:color="auto" w:fill="FFFFFF" w:themeFill="background1"/>
          </w:tcPr>
          <w:p w:rsidR="00612833" w:rsidRPr="00C30531" w:rsidRDefault="00612833" w:rsidP="00D859AC">
            <w:pPr>
              <w:rPr>
                <w:sz w:val="18"/>
                <w:szCs w:val="18"/>
              </w:rPr>
            </w:pPr>
          </w:p>
        </w:tc>
      </w:tr>
      <w:tr w:rsidR="00612833" w:rsidRPr="00C30531" w:rsidTr="00612833">
        <w:tc>
          <w:tcPr>
            <w:tcW w:w="1989" w:type="dxa"/>
            <w:gridSpan w:val="2"/>
            <w:shd w:val="clear" w:color="auto" w:fill="D9D9D9" w:themeFill="background1" w:themeFillShade="D9"/>
          </w:tcPr>
          <w:p w:rsidR="00612833" w:rsidRDefault="00612833" w:rsidP="00D859AC">
            <w:pPr>
              <w:jc w:val="center"/>
              <w:rPr>
                <w:sz w:val="18"/>
                <w:szCs w:val="18"/>
                <w:lang w:val="en-IE"/>
              </w:rPr>
            </w:pPr>
            <w:r>
              <w:rPr>
                <w:sz w:val="18"/>
                <w:szCs w:val="18"/>
                <w:lang w:val="en-IE"/>
              </w:rPr>
              <w:t xml:space="preserve">Address </w:t>
            </w:r>
          </w:p>
          <w:p w:rsidR="00612833" w:rsidRPr="00C30531" w:rsidRDefault="00612833" w:rsidP="00D859AC">
            <w:pPr>
              <w:jc w:val="center"/>
              <w:rPr>
                <w:sz w:val="18"/>
                <w:szCs w:val="18"/>
                <w:lang w:val="en-IE"/>
              </w:rPr>
            </w:pPr>
          </w:p>
        </w:tc>
        <w:tc>
          <w:tcPr>
            <w:tcW w:w="2098" w:type="dxa"/>
            <w:gridSpan w:val="5"/>
            <w:shd w:val="clear" w:color="auto" w:fill="FFFFFF" w:themeFill="background1"/>
          </w:tcPr>
          <w:p w:rsidR="00612833" w:rsidRPr="00C30531" w:rsidRDefault="00612833" w:rsidP="00D859AC">
            <w:pPr>
              <w:rPr>
                <w:sz w:val="18"/>
                <w:szCs w:val="18"/>
              </w:rPr>
            </w:pPr>
          </w:p>
        </w:tc>
        <w:tc>
          <w:tcPr>
            <w:tcW w:w="2478" w:type="dxa"/>
            <w:gridSpan w:val="6"/>
            <w:shd w:val="clear" w:color="auto" w:fill="D9D9D9" w:themeFill="background1" w:themeFillShade="D9"/>
          </w:tcPr>
          <w:p w:rsidR="00612833" w:rsidRDefault="00612833" w:rsidP="00D859AC">
            <w:pPr>
              <w:jc w:val="center"/>
              <w:rPr>
                <w:sz w:val="18"/>
                <w:szCs w:val="18"/>
              </w:rPr>
            </w:pPr>
            <w:r>
              <w:rPr>
                <w:sz w:val="18"/>
                <w:szCs w:val="18"/>
              </w:rPr>
              <w:t xml:space="preserve">Phone </w:t>
            </w:r>
          </w:p>
        </w:tc>
        <w:tc>
          <w:tcPr>
            <w:tcW w:w="2497" w:type="dxa"/>
            <w:gridSpan w:val="4"/>
            <w:shd w:val="clear" w:color="auto" w:fill="FFFFFF" w:themeFill="background1"/>
          </w:tcPr>
          <w:p w:rsidR="00612833" w:rsidRPr="00C30531" w:rsidRDefault="00612833" w:rsidP="00D859AC">
            <w:pPr>
              <w:rPr>
                <w:sz w:val="18"/>
                <w:szCs w:val="18"/>
              </w:rPr>
            </w:pPr>
          </w:p>
        </w:tc>
      </w:tr>
      <w:tr w:rsidR="00612833" w:rsidTr="00612833">
        <w:tc>
          <w:tcPr>
            <w:tcW w:w="1989" w:type="dxa"/>
            <w:gridSpan w:val="2"/>
            <w:shd w:val="clear" w:color="auto" w:fill="D9D9D9" w:themeFill="background1" w:themeFillShade="D9"/>
          </w:tcPr>
          <w:p w:rsidR="00612833" w:rsidRPr="00C30531" w:rsidRDefault="00612833" w:rsidP="00D859AC">
            <w:pPr>
              <w:jc w:val="center"/>
              <w:rPr>
                <w:sz w:val="18"/>
                <w:szCs w:val="18"/>
              </w:rPr>
            </w:pPr>
            <w:r w:rsidRPr="00C30531">
              <w:rPr>
                <w:sz w:val="18"/>
                <w:szCs w:val="18"/>
              </w:rPr>
              <w:t>If pupil, name of pupil reporting Alleged Behaviour concern</w:t>
            </w:r>
          </w:p>
        </w:tc>
        <w:tc>
          <w:tcPr>
            <w:tcW w:w="2098" w:type="dxa"/>
            <w:gridSpan w:val="5"/>
            <w:shd w:val="clear" w:color="auto" w:fill="FFFFFF" w:themeFill="background1"/>
          </w:tcPr>
          <w:p w:rsidR="00612833" w:rsidRPr="00C30531" w:rsidRDefault="00612833" w:rsidP="00D859AC">
            <w:pPr>
              <w:rPr>
                <w:sz w:val="18"/>
                <w:szCs w:val="18"/>
              </w:rPr>
            </w:pPr>
          </w:p>
        </w:tc>
        <w:tc>
          <w:tcPr>
            <w:tcW w:w="2478" w:type="dxa"/>
            <w:gridSpan w:val="6"/>
            <w:shd w:val="clear" w:color="auto" w:fill="D9D9D9" w:themeFill="background1" w:themeFillShade="D9"/>
          </w:tcPr>
          <w:p w:rsidR="00612833" w:rsidRDefault="00612833" w:rsidP="00D859AC">
            <w:pPr>
              <w:jc w:val="center"/>
            </w:pPr>
            <w:r>
              <w:t>Class</w:t>
            </w:r>
          </w:p>
        </w:tc>
        <w:tc>
          <w:tcPr>
            <w:tcW w:w="2497" w:type="dxa"/>
            <w:gridSpan w:val="4"/>
          </w:tcPr>
          <w:p w:rsidR="00612833" w:rsidRDefault="00612833" w:rsidP="00D859AC"/>
        </w:tc>
      </w:tr>
      <w:tr w:rsidR="00612833" w:rsidTr="00612833">
        <w:trPr>
          <w:trHeight w:val="2681"/>
        </w:trPr>
        <w:tc>
          <w:tcPr>
            <w:tcW w:w="9062" w:type="dxa"/>
            <w:gridSpan w:val="17"/>
          </w:tcPr>
          <w:p w:rsidR="00612833" w:rsidRPr="00C30531" w:rsidRDefault="00612833" w:rsidP="00D859AC">
            <w:pPr>
              <w:spacing w:before="200"/>
              <w:jc w:val="center"/>
              <w:rPr>
                <w:rFonts w:ascii="Segoe UI" w:hAnsi="Segoe UI" w:cs="Segoe UI"/>
                <w:b/>
                <w:bCs/>
                <w:color w:val="333333"/>
                <w:highlight w:val="yellow"/>
                <w:u w:val="single"/>
                <w:shd w:val="clear" w:color="auto" w:fill="F6F6F6"/>
              </w:rPr>
            </w:pPr>
            <w:r w:rsidRPr="00C30531">
              <w:rPr>
                <w:rFonts w:ascii="Segoe UI" w:hAnsi="Segoe UI" w:cs="Segoe UI"/>
                <w:b/>
                <w:bCs/>
                <w:color w:val="333333"/>
                <w:highlight w:val="yellow"/>
                <w:u w:val="single"/>
                <w:shd w:val="clear" w:color="auto" w:fill="F6F6F6"/>
              </w:rPr>
              <w:t>***Please read the following paragraph***</w:t>
            </w:r>
          </w:p>
          <w:p w:rsidR="00612833" w:rsidRPr="00EE330A" w:rsidRDefault="00612833" w:rsidP="00D859AC">
            <w:pPr>
              <w:spacing w:before="200"/>
              <w:jc w:val="both"/>
              <w:rPr>
                <w:rFonts w:ascii="Segoe UI" w:hAnsi="Segoe UI" w:cs="Segoe UI"/>
                <w:b/>
                <w:bCs/>
                <w:color w:val="333333"/>
                <w:sz w:val="18"/>
                <w:szCs w:val="18"/>
                <w:highlight w:val="yellow"/>
                <w:shd w:val="clear" w:color="auto" w:fill="F6F6F6"/>
              </w:rPr>
            </w:pPr>
            <w:r w:rsidRPr="00EE330A">
              <w:rPr>
                <w:rFonts w:ascii="Segoe UI" w:hAnsi="Segoe UI" w:cs="Segoe UI"/>
                <w:b/>
                <w:bCs/>
                <w:color w:val="333333"/>
                <w:sz w:val="18"/>
                <w:szCs w:val="18"/>
                <w:highlight w:val="yellow"/>
                <w:shd w:val="clear" w:color="auto" w:fill="F6F6F6"/>
              </w:rPr>
              <w:t xml:space="preserve">Please be aware that with any allegation or complaint you </w:t>
            </w:r>
            <w:r w:rsidRPr="00EE330A">
              <w:rPr>
                <w:rFonts w:ascii="Segoe UI" w:hAnsi="Segoe UI" w:cs="Segoe UI"/>
                <w:b/>
                <w:bCs/>
                <w:color w:val="333333"/>
                <w:sz w:val="18"/>
                <w:szCs w:val="18"/>
                <w:highlight w:val="yellow"/>
                <w:u w:val="single"/>
                <w:shd w:val="clear" w:color="auto" w:fill="F6F6F6"/>
              </w:rPr>
              <w:t>must</w:t>
            </w:r>
            <w:r w:rsidRPr="00EE330A">
              <w:rPr>
                <w:rFonts w:ascii="Segoe UI" w:hAnsi="Segoe UI" w:cs="Segoe UI"/>
                <w:b/>
                <w:bCs/>
                <w:color w:val="333333"/>
                <w:sz w:val="18"/>
                <w:szCs w:val="18"/>
                <w:highlight w:val="yellow"/>
                <w:shd w:val="clear" w:color="auto" w:fill="F6F6F6"/>
              </w:rPr>
              <w:t xml:space="preserve"> read the school’s complaint policy and follow the detailed stages outlined in the school’s complaint policy and procedure stages. </w:t>
            </w:r>
          </w:p>
          <w:p w:rsidR="00612833" w:rsidRPr="00C30531" w:rsidRDefault="00612833" w:rsidP="00D859AC">
            <w:pPr>
              <w:spacing w:before="200"/>
              <w:rPr>
                <w:i/>
                <w:snapToGrid w:val="0"/>
                <w:highlight w:val="yellow"/>
              </w:rPr>
            </w:pPr>
            <w:r w:rsidRPr="00C30531">
              <w:rPr>
                <w:i/>
                <w:snapToGrid w:val="0"/>
                <w:highlight w:val="yellow"/>
              </w:rPr>
              <w:t>I ____________</w:t>
            </w:r>
            <w:r>
              <w:rPr>
                <w:i/>
                <w:snapToGrid w:val="0"/>
                <w:highlight w:val="yellow"/>
              </w:rPr>
              <w:t>______</w:t>
            </w:r>
            <w:r w:rsidRPr="00C30531">
              <w:rPr>
                <w:i/>
                <w:snapToGrid w:val="0"/>
                <w:highlight w:val="yellow"/>
              </w:rPr>
              <w:t xml:space="preserve">_____ </w:t>
            </w:r>
            <w:r w:rsidRPr="00C30531">
              <w:rPr>
                <w:b/>
                <w:i/>
                <w:snapToGrid w:val="0"/>
                <w:highlight w:val="yellow"/>
              </w:rPr>
              <w:t>(insert your name here)</w:t>
            </w:r>
            <w:r w:rsidRPr="00C30531">
              <w:rPr>
                <w:i/>
                <w:snapToGrid w:val="0"/>
                <w:highlight w:val="yellow"/>
              </w:rPr>
              <w:t xml:space="preserve"> have read in full the school’s complaint policy and have followed the detailed stages outlined in it.</w:t>
            </w:r>
          </w:p>
          <w:p w:rsidR="00612833" w:rsidRPr="00C30531" w:rsidRDefault="00612833" w:rsidP="00D859AC">
            <w:pPr>
              <w:spacing w:before="200"/>
              <w:rPr>
                <w:b/>
                <w:i/>
                <w:snapToGrid w:val="0"/>
              </w:rPr>
            </w:pPr>
            <w:r w:rsidRPr="00C30531">
              <w:rPr>
                <w:b/>
                <w:i/>
                <w:snapToGrid w:val="0"/>
                <w:highlight w:val="yellow"/>
              </w:rPr>
              <w:t>Signed:_______________________________ Date: ____________________</w:t>
            </w:r>
          </w:p>
        </w:tc>
      </w:tr>
      <w:tr w:rsidR="00612833" w:rsidTr="00612833">
        <w:tc>
          <w:tcPr>
            <w:tcW w:w="9062" w:type="dxa"/>
            <w:gridSpan w:val="17"/>
          </w:tcPr>
          <w:p w:rsidR="00612833" w:rsidRPr="00C30531" w:rsidRDefault="00612833" w:rsidP="00D859AC">
            <w:pPr>
              <w:jc w:val="center"/>
              <w:rPr>
                <w:b/>
              </w:rPr>
            </w:pPr>
            <w:r w:rsidRPr="00C30531">
              <w:rPr>
                <w:b/>
              </w:rPr>
              <w:t xml:space="preserve">Details of Alleged </w:t>
            </w:r>
            <w:r>
              <w:rPr>
                <w:b/>
              </w:rPr>
              <w:t>Behaviour I</w:t>
            </w:r>
            <w:r w:rsidRPr="00C30531">
              <w:rPr>
                <w:b/>
              </w:rPr>
              <w:t>ncident</w:t>
            </w:r>
          </w:p>
        </w:tc>
      </w:tr>
      <w:tr w:rsidR="00612833" w:rsidTr="00612833">
        <w:tc>
          <w:tcPr>
            <w:tcW w:w="1975" w:type="dxa"/>
            <w:shd w:val="clear" w:color="auto" w:fill="D9D9D9" w:themeFill="background1" w:themeFillShade="D9"/>
          </w:tcPr>
          <w:p w:rsidR="00612833" w:rsidRDefault="00612833" w:rsidP="00D859AC">
            <w:pPr>
              <w:jc w:val="center"/>
            </w:pPr>
            <w:r>
              <w:t>Location of Alleged Behaviour Incident</w:t>
            </w:r>
          </w:p>
        </w:tc>
        <w:tc>
          <w:tcPr>
            <w:tcW w:w="550" w:type="dxa"/>
            <w:gridSpan w:val="3"/>
          </w:tcPr>
          <w:p w:rsidR="00612833" w:rsidRDefault="00612833" w:rsidP="00D859AC"/>
        </w:tc>
        <w:tc>
          <w:tcPr>
            <w:tcW w:w="3300" w:type="dxa"/>
            <w:gridSpan w:val="7"/>
            <w:shd w:val="clear" w:color="auto" w:fill="D9D9D9" w:themeFill="background1" w:themeFillShade="D9"/>
          </w:tcPr>
          <w:p w:rsidR="00612833" w:rsidRDefault="00612833" w:rsidP="00D859AC">
            <w:pPr>
              <w:jc w:val="center"/>
            </w:pPr>
            <w:r>
              <w:t>Date</w:t>
            </w:r>
          </w:p>
        </w:tc>
        <w:tc>
          <w:tcPr>
            <w:tcW w:w="3237" w:type="dxa"/>
            <w:gridSpan w:val="6"/>
          </w:tcPr>
          <w:p w:rsidR="00612833" w:rsidRDefault="00612833" w:rsidP="00D859AC"/>
        </w:tc>
      </w:tr>
      <w:tr w:rsidR="00612833" w:rsidTr="00612833">
        <w:tc>
          <w:tcPr>
            <w:tcW w:w="1975" w:type="dxa"/>
            <w:shd w:val="clear" w:color="auto" w:fill="D9D9D9" w:themeFill="background1" w:themeFillShade="D9"/>
          </w:tcPr>
          <w:p w:rsidR="00612833" w:rsidRDefault="00612833" w:rsidP="00D859AC">
            <w:pPr>
              <w:jc w:val="center"/>
            </w:pPr>
            <w:r>
              <w:t>Day</w:t>
            </w:r>
          </w:p>
        </w:tc>
        <w:tc>
          <w:tcPr>
            <w:tcW w:w="550" w:type="dxa"/>
            <w:gridSpan w:val="3"/>
          </w:tcPr>
          <w:p w:rsidR="00612833" w:rsidRDefault="00612833" w:rsidP="00D859AC"/>
        </w:tc>
        <w:tc>
          <w:tcPr>
            <w:tcW w:w="3300" w:type="dxa"/>
            <w:gridSpan w:val="7"/>
            <w:shd w:val="clear" w:color="auto" w:fill="D9D9D9" w:themeFill="background1" w:themeFillShade="D9"/>
          </w:tcPr>
          <w:p w:rsidR="00612833" w:rsidRDefault="00612833" w:rsidP="00D859AC">
            <w:pPr>
              <w:jc w:val="center"/>
            </w:pPr>
            <w:r>
              <w:t>Time of day</w:t>
            </w:r>
          </w:p>
        </w:tc>
        <w:tc>
          <w:tcPr>
            <w:tcW w:w="3237" w:type="dxa"/>
            <w:gridSpan w:val="6"/>
          </w:tcPr>
          <w:p w:rsidR="00612833" w:rsidRDefault="00612833" w:rsidP="00D859AC"/>
        </w:tc>
      </w:tr>
      <w:tr w:rsidR="00612833" w:rsidTr="00612833">
        <w:tc>
          <w:tcPr>
            <w:tcW w:w="1975" w:type="dxa"/>
            <w:shd w:val="clear" w:color="auto" w:fill="D9D9D9" w:themeFill="background1" w:themeFillShade="D9"/>
          </w:tcPr>
          <w:p w:rsidR="00612833" w:rsidRDefault="00612833" w:rsidP="00D859AC">
            <w:pPr>
              <w:jc w:val="center"/>
            </w:pPr>
            <w:r>
              <w:t>Name of pupil targeted, allegedly</w:t>
            </w:r>
          </w:p>
        </w:tc>
        <w:tc>
          <w:tcPr>
            <w:tcW w:w="550" w:type="dxa"/>
            <w:gridSpan w:val="3"/>
          </w:tcPr>
          <w:p w:rsidR="00612833" w:rsidRDefault="00612833" w:rsidP="00D859AC"/>
        </w:tc>
        <w:tc>
          <w:tcPr>
            <w:tcW w:w="3300" w:type="dxa"/>
            <w:gridSpan w:val="7"/>
            <w:shd w:val="clear" w:color="auto" w:fill="D9D9D9" w:themeFill="background1" w:themeFillShade="D9"/>
          </w:tcPr>
          <w:p w:rsidR="00612833" w:rsidRDefault="00612833" w:rsidP="00D859AC">
            <w:pPr>
              <w:jc w:val="center"/>
            </w:pPr>
            <w:r>
              <w:t>Class</w:t>
            </w:r>
          </w:p>
        </w:tc>
        <w:tc>
          <w:tcPr>
            <w:tcW w:w="3237" w:type="dxa"/>
            <w:gridSpan w:val="6"/>
          </w:tcPr>
          <w:p w:rsidR="00612833" w:rsidRDefault="00612833" w:rsidP="00D859AC"/>
        </w:tc>
      </w:tr>
      <w:tr w:rsidR="00612833" w:rsidTr="00612833">
        <w:tc>
          <w:tcPr>
            <w:tcW w:w="1975" w:type="dxa"/>
            <w:shd w:val="clear" w:color="auto" w:fill="D9D9D9" w:themeFill="background1" w:themeFillShade="D9"/>
          </w:tcPr>
          <w:p w:rsidR="00612833" w:rsidRDefault="00612833" w:rsidP="00D859AC">
            <w:pPr>
              <w:jc w:val="center"/>
            </w:pPr>
            <w:r>
              <w:t>Name(s) and class(</w:t>
            </w:r>
            <w:proofErr w:type="spellStart"/>
            <w:r>
              <w:t>es</w:t>
            </w:r>
            <w:proofErr w:type="spellEnd"/>
            <w:r>
              <w:t>) of pupils engaged in Alleged Behaviour</w:t>
            </w:r>
          </w:p>
        </w:tc>
        <w:tc>
          <w:tcPr>
            <w:tcW w:w="7087" w:type="dxa"/>
            <w:gridSpan w:val="16"/>
          </w:tcPr>
          <w:p w:rsidR="00612833" w:rsidRDefault="00612833" w:rsidP="00D859AC"/>
          <w:p w:rsidR="00612833" w:rsidRDefault="00612833" w:rsidP="00D859AC"/>
          <w:p w:rsidR="00612833" w:rsidRDefault="00612833" w:rsidP="00D859AC"/>
          <w:p w:rsidR="00612833" w:rsidRDefault="00612833" w:rsidP="00D859AC"/>
          <w:p w:rsidR="00612833" w:rsidRDefault="00612833" w:rsidP="00D859AC"/>
          <w:p w:rsidR="00612833" w:rsidRDefault="00612833" w:rsidP="00D859AC"/>
          <w:p w:rsidR="00612833" w:rsidRDefault="00612833" w:rsidP="00D859AC"/>
          <w:p w:rsidR="00612833" w:rsidRDefault="00612833" w:rsidP="00D859AC"/>
          <w:p w:rsidR="00612833" w:rsidRDefault="00612833" w:rsidP="00D859AC"/>
          <w:p w:rsidR="00612833" w:rsidRDefault="00612833" w:rsidP="00D859AC"/>
          <w:p w:rsidR="00612833" w:rsidRDefault="00612833" w:rsidP="00D859AC"/>
          <w:p w:rsidR="00786CD6" w:rsidRDefault="00786CD6" w:rsidP="00D859AC"/>
          <w:p w:rsidR="00612833" w:rsidRDefault="00612833" w:rsidP="00D859AC"/>
        </w:tc>
      </w:tr>
      <w:tr w:rsidR="00612833" w:rsidTr="00612833">
        <w:tc>
          <w:tcPr>
            <w:tcW w:w="9062" w:type="dxa"/>
            <w:gridSpan w:val="17"/>
          </w:tcPr>
          <w:p w:rsidR="00612833" w:rsidRPr="00465B6A" w:rsidRDefault="00612833" w:rsidP="00D859AC">
            <w:pPr>
              <w:jc w:val="center"/>
              <w:rPr>
                <w:rFonts w:ascii="Arial" w:hAnsi="Arial"/>
                <w:sz w:val="16"/>
                <w:szCs w:val="16"/>
                <w:lang w:val="en-IE"/>
              </w:rPr>
            </w:pPr>
            <w:r w:rsidRPr="00465B6A">
              <w:rPr>
                <w:b/>
              </w:rPr>
              <w:lastRenderedPageBreak/>
              <w:t>Type of Alleged Behaviour being reported</w:t>
            </w:r>
            <w:r>
              <w:rPr>
                <w:b/>
              </w:rPr>
              <w:t xml:space="preserve"> </w:t>
            </w:r>
            <w:r w:rsidRPr="00465B6A">
              <w:rPr>
                <w:b/>
                <w:i/>
              </w:rPr>
              <w:t>(</w:t>
            </w:r>
            <w:r w:rsidRPr="00465B6A">
              <w:rPr>
                <w:rFonts w:ascii="Arial" w:hAnsi="Arial"/>
                <w:i/>
                <w:sz w:val="16"/>
                <w:szCs w:val="16"/>
                <w:lang w:val="en-IE"/>
              </w:rPr>
              <w:t xml:space="preserve">Tick </w:t>
            </w:r>
            <w:r w:rsidRPr="00465B6A">
              <w:rPr>
                <w:rFonts w:ascii="Arial" w:hAnsi="Arial"/>
                <w:i/>
                <w:sz w:val="16"/>
                <w:szCs w:val="16"/>
                <w:lang w:val="en-IE"/>
              </w:rPr>
              <w:sym w:font="Wingdings" w:char="F0FC"/>
            </w:r>
            <w:r w:rsidRPr="00465B6A">
              <w:rPr>
                <w:rFonts w:ascii="Arial" w:hAnsi="Arial"/>
                <w:i/>
                <w:sz w:val="16"/>
                <w:szCs w:val="16"/>
                <w:lang w:val="en-IE"/>
              </w:rPr>
              <w:t xml:space="preserve"> as appropriate)</w:t>
            </w:r>
          </w:p>
        </w:tc>
      </w:tr>
      <w:tr w:rsidR="00612833" w:rsidTr="00612833">
        <w:tc>
          <w:tcPr>
            <w:tcW w:w="1975" w:type="dxa"/>
            <w:shd w:val="clear" w:color="auto" w:fill="D9D9D9" w:themeFill="background1" w:themeFillShade="D9"/>
          </w:tcPr>
          <w:p w:rsidR="00612833" w:rsidRPr="00786CD6" w:rsidRDefault="00612833" w:rsidP="00D859AC">
            <w:pPr>
              <w:jc w:val="center"/>
              <w:rPr>
                <w:sz w:val="20"/>
                <w:szCs w:val="20"/>
              </w:rPr>
            </w:pPr>
            <w:r w:rsidRPr="00786CD6">
              <w:rPr>
                <w:sz w:val="20"/>
                <w:szCs w:val="20"/>
              </w:rPr>
              <w:t>Damage to property</w:t>
            </w:r>
          </w:p>
        </w:tc>
        <w:tc>
          <w:tcPr>
            <w:tcW w:w="550" w:type="dxa"/>
            <w:gridSpan w:val="3"/>
          </w:tcPr>
          <w:p w:rsidR="00612833" w:rsidRPr="00786CD6" w:rsidRDefault="00612833" w:rsidP="00D859AC">
            <w:pPr>
              <w:rPr>
                <w:sz w:val="20"/>
                <w:szCs w:val="20"/>
              </w:rPr>
            </w:pPr>
          </w:p>
        </w:tc>
        <w:tc>
          <w:tcPr>
            <w:tcW w:w="3300" w:type="dxa"/>
            <w:gridSpan w:val="7"/>
            <w:shd w:val="clear" w:color="auto" w:fill="D9D9D9" w:themeFill="background1" w:themeFillShade="D9"/>
          </w:tcPr>
          <w:p w:rsidR="00612833" w:rsidRPr="00786CD6" w:rsidRDefault="00612833" w:rsidP="00D859AC">
            <w:pPr>
              <w:jc w:val="center"/>
              <w:rPr>
                <w:sz w:val="20"/>
                <w:szCs w:val="20"/>
              </w:rPr>
            </w:pPr>
            <w:r w:rsidRPr="00786CD6">
              <w:rPr>
                <w:sz w:val="20"/>
                <w:szCs w:val="20"/>
              </w:rPr>
              <w:t>Cyber Bullying</w:t>
            </w:r>
          </w:p>
        </w:tc>
        <w:tc>
          <w:tcPr>
            <w:tcW w:w="3237" w:type="dxa"/>
            <w:gridSpan w:val="6"/>
          </w:tcPr>
          <w:p w:rsidR="00612833" w:rsidRPr="00786CD6" w:rsidRDefault="00612833" w:rsidP="00D859AC">
            <w:pPr>
              <w:rPr>
                <w:sz w:val="20"/>
                <w:szCs w:val="20"/>
              </w:rPr>
            </w:pPr>
          </w:p>
        </w:tc>
      </w:tr>
      <w:tr w:rsidR="00612833" w:rsidTr="00612833">
        <w:tc>
          <w:tcPr>
            <w:tcW w:w="1975" w:type="dxa"/>
            <w:shd w:val="clear" w:color="auto" w:fill="D9D9D9" w:themeFill="background1" w:themeFillShade="D9"/>
          </w:tcPr>
          <w:p w:rsidR="00612833" w:rsidRPr="00786CD6" w:rsidRDefault="00612833" w:rsidP="00D859AC">
            <w:pPr>
              <w:jc w:val="center"/>
              <w:rPr>
                <w:sz w:val="20"/>
                <w:szCs w:val="20"/>
              </w:rPr>
            </w:pPr>
            <w:r w:rsidRPr="00786CD6">
              <w:rPr>
                <w:sz w:val="20"/>
                <w:szCs w:val="20"/>
              </w:rPr>
              <w:t>Isolation/Exclusion</w:t>
            </w:r>
          </w:p>
        </w:tc>
        <w:tc>
          <w:tcPr>
            <w:tcW w:w="550" w:type="dxa"/>
            <w:gridSpan w:val="3"/>
          </w:tcPr>
          <w:p w:rsidR="00612833" w:rsidRPr="00786CD6" w:rsidRDefault="00612833" w:rsidP="00D859AC">
            <w:pPr>
              <w:rPr>
                <w:sz w:val="20"/>
                <w:szCs w:val="20"/>
              </w:rPr>
            </w:pPr>
          </w:p>
        </w:tc>
        <w:tc>
          <w:tcPr>
            <w:tcW w:w="3300" w:type="dxa"/>
            <w:gridSpan w:val="7"/>
            <w:shd w:val="clear" w:color="auto" w:fill="D9D9D9" w:themeFill="background1" w:themeFillShade="D9"/>
          </w:tcPr>
          <w:p w:rsidR="00612833" w:rsidRPr="00786CD6" w:rsidRDefault="00612833" w:rsidP="00D859AC">
            <w:pPr>
              <w:jc w:val="center"/>
              <w:rPr>
                <w:sz w:val="20"/>
                <w:szCs w:val="20"/>
              </w:rPr>
            </w:pPr>
            <w:r w:rsidRPr="00786CD6">
              <w:rPr>
                <w:sz w:val="20"/>
                <w:szCs w:val="20"/>
              </w:rPr>
              <w:t>Intimidation</w:t>
            </w:r>
          </w:p>
        </w:tc>
        <w:tc>
          <w:tcPr>
            <w:tcW w:w="3237" w:type="dxa"/>
            <w:gridSpan w:val="6"/>
          </w:tcPr>
          <w:p w:rsidR="00612833" w:rsidRPr="00786CD6" w:rsidRDefault="00612833" w:rsidP="00D859AC">
            <w:pPr>
              <w:rPr>
                <w:sz w:val="20"/>
                <w:szCs w:val="20"/>
              </w:rPr>
            </w:pPr>
          </w:p>
        </w:tc>
      </w:tr>
      <w:tr w:rsidR="00612833" w:rsidTr="00612833">
        <w:tc>
          <w:tcPr>
            <w:tcW w:w="1975" w:type="dxa"/>
            <w:shd w:val="clear" w:color="auto" w:fill="D9D9D9" w:themeFill="background1" w:themeFillShade="D9"/>
          </w:tcPr>
          <w:p w:rsidR="00612833" w:rsidRPr="00786CD6" w:rsidRDefault="00612833" w:rsidP="00D859AC">
            <w:pPr>
              <w:jc w:val="center"/>
              <w:rPr>
                <w:sz w:val="20"/>
                <w:szCs w:val="20"/>
              </w:rPr>
            </w:pPr>
            <w:r w:rsidRPr="00786CD6">
              <w:rPr>
                <w:sz w:val="20"/>
                <w:szCs w:val="20"/>
              </w:rPr>
              <w:t>Name Calling</w:t>
            </w:r>
          </w:p>
        </w:tc>
        <w:tc>
          <w:tcPr>
            <w:tcW w:w="550" w:type="dxa"/>
            <w:gridSpan w:val="3"/>
          </w:tcPr>
          <w:p w:rsidR="00612833" w:rsidRPr="00786CD6" w:rsidRDefault="00612833" w:rsidP="00D859AC">
            <w:pPr>
              <w:rPr>
                <w:sz w:val="20"/>
                <w:szCs w:val="20"/>
              </w:rPr>
            </w:pPr>
          </w:p>
        </w:tc>
        <w:tc>
          <w:tcPr>
            <w:tcW w:w="3300" w:type="dxa"/>
            <w:gridSpan w:val="7"/>
            <w:shd w:val="clear" w:color="auto" w:fill="D9D9D9" w:themeFill="background1" w:themeFillShade="D9"/>
          </w:tcPr>
          <w:p w:rsidR="00612833" w:rsidRPr="00786CD6" w:rsidRDefault="00612833" w:rsidP="00D859AC">
            <w:pPr>
              <w:jc w:val="center"/>
              <w:rPr>
                <w:sz w:val="20"/>
                <w:szCs w:val="20"/>
              </w:rPr>
            </w:pPr>
            <w:r w:rsidRPr="00786CD6">
              <w:rPr>
                <w:sz w:val="20"/>
                <w:szCs w:val="20"/>
              </w:rPr>
              <w:t>Malicious Gossip</w:t>
            </w:r>
          </w:p>
        </w:tc>
        <w:tc>
          <w:tcPr>
            <w:tcW w:w="3237" w:type="dxa"/>
            <w:gridSpan w:val="6"/>
          </w:tcPr>
          <w:p w:rsidR="00612833" w:rsidRPr="00786CD6" w:rsidRDefault="00612833" w:rsidP="00D859AC">
            <w:pPr>
              <w:rPr>
                <w:sz w:val="20"/>
                <w:szCs w:val="20"/>
              </w:rPr>
            </w:pPr>
          </w:p>
        </w:tc>
      </w:tr>
      <w:tr w:rsidR="00612833" w:rsidTr="00612833">
        <w:tc>
          <w:tcPr>
            <w:tcW w:w="1975" w:type="dxa"/>
            <w:shd w:val="clear" w:color="auto" w:fill="D9D9D9" w:themeFill="background1" w:themeFillShade="D9"/>
          </w:tcPr>
          <w:p w:rsidR="00612833" w:rsidRPr="00786CD6" w:rsidRDefault="00612833" w:rsidP="00D859AC">
            <w:pPr>
              <w:jc w:val="center"/>
              <w:rPr>
                <w:sz w:val="20"/>
                <w:szCs w:val="20"/>
              </w:rPr>
            </w:pPr>
            <w:r w:rsidRPr="00786CD6">
              <w:rPr>
                <w:sz w:val="20"/>
                <w:szCs w:val="20"/>
              </w:rPr>
              <w:t>Physical (please specify)</w:t>
            </w:r>
          </w:p>
        </w:tc>
        <w:tc>
          <w:tcPr>
            <w:tcW w:w="550" w:type="dxa"/>
            <w:gridSpan w:val="3"/>
          </w:tcPr>
          <w:p w:rsidR="00612833" w:rsidRPr="00786CD6" w:rsidRDefault="00612833" w:rsidP="00D859AC">
            <w:pPr>
              <w:rPr>
                <w:sz w:val="20"/>
                <w:szCs w:val="20"/>
              </w:rPr>
            </w:pPr>
          </w:p>
        </w:tc>
        <w:tc>
          <w:tcPr>
            <w:tcW w:w="3300" w:type="dxa"/>
            <w:gridSpan w:val="7"/>
            <w:shd w:val="clear" w:color="auto" w:fill="D9D9D9" w:themeFill="background1" w:themeFillShade="D9"/>
          </w:tcPr>
          <w:p w:rsidR="00612833" w:rsidRPr="00786CD6" w:rsidRDefault="00612833" w:rsidP="00D859AC">
            <w:pPr>
              <w:jc w:val="center"/>
              <w:rPr>
                <w:sz w:val="20"/>
                <w:szCs w:val="20"/>
              </w:rPr>
            </w:pPr>
            <w:r w:rsidRPr="00786CD6">
              <w:rPr>
                <w:sz w:val="20"/>
                <w:szCs w:val="20"/>
              </w:rPr>
              <w:t>Other (please specify)</w:t>
            </w:r>
          </w:p>
        </w:tc>
        <w:tc>
          <w:tcPr>
            <w:tcW w:w="3237" w:type="dxa"/>
            <w:gridSpan w:val="6"/>
          </w:tcPr>
          <w:p w:rsidR="00612833" w:rsidRPr="00786CD6" w:rsidRDefault="00612833" w:rsidP="00D859AC">
            <w:pPr>
              <w:rPr>
                <w:sz w:val="20"/>
                <w:szCs w:val="20"/>
              </w:rPr>
            </w:pPr>
          </w:p>
        </w:tc>
      </w:tr>
      <w:tr w:rsidR="00612833" w:rsidTr="00612833">
        <w:tc>
          <w:tcPr>
            <w:tcW w:w="2525" w:type="dxa"/>
            <w:gridSpan w:val="4"/>
            <w:shd w:val="clear" w:color="auto" w:fill="D9D9D9" w:themeFill="background1" w:themeFillShade="D9"/>
          </w:tcPr>
          <w:p w:rsidR="00612833" w:rsidRPr="00786CD6" w:rsidRDefault="00612833" w:rsidP="00D859AC">
            <w:pPr>
              <w:jc w:val="center"/>
              <w:rPr>
                <w:b/>
                <w:sz w:val="20"/>
                <w:szCs w:val="20"/>
              </w:rPr>
            </w:pPr>
            <w:r w:rsidRPr="00786CD6">
              <w:rPr>
                <w:b/>
                <w:sz w:val="20"/>
                <w:szCs w:val="20"/>
              </w:rPr>
              <w:t>Is this alleged Behaviour Identity based?</w:t>
            </w:r>
          </w:p>
          <w:p w:rsidR="00612833" w:rsidRPr="00786CD6" w:rsidRDefault="00612833" w:rsidP="00D859AC">
            <w:pPr>
              <w:jc w:val="center"/>
              <w:rPr>
                <w:sz w:val="20"/>
                <w:szCs w:val="20"/>
              </w:rPr>
            </w:pPr>
            <w:r w:rsidRPr="00786CD6">
              <w:rPr>
                <w:i/>
                <w:sz w:val="20"/>
                <w:szCs w:val="20"/>
              </w:rPr>
              <w:t>(</w:t>
            </w:r>
            <w:r w:rsidRPr="00786CD6">
              <w:rPr>
                <w:rFonts w:ascii="Arial" w:hAnsi="Arial"/>
                <w:i/>
                <w:sz w:val="20"/>
                <w:szCs w:val="20"/>
                <w:lang w:val="en-IE"/>
              </w:rPr>
              <w:t xml:space="preserve">Tick </w:t>
            </w:r>
            <w:r w:rsidRPr="00786CD6">
              <w:rPr>
                <w:rFonts w:ascii="Arial" w:hAnsi="Arial"/>
                <w:i/>
                <w:sz w:val="20"/>
                <w:szCs w:val="20"/>
                <w:lang w:val="en-IE"/>
              </w:rPr>
              <w:sym w:font="Wingdings" w:char="F0FC"/>
            </w:r>
            <w:r w:rsidRPr="00786CD6">
              <w:rPr>
                <w:rFonts w:ascii="Arial" w:hAnsi="Arial"/>
                <w:i/>
                <w:sz w:val="20"/>
                <w:szCs w:val="20"/>
                <w:lang w:val="en-IE"/>
              </w:rPr>
              <w:t xml:space="preserve"> as appropriate)</w:t>
            </w:r>
          </w:p>
        </w:tc>
        <w:tc>
          <w:tcPr>
            <w:tcW w:w="3300" w:type="dxa"/>
            <w:gridSpan w:val="7"/>
          </w:tcPr>
          <w:p w:rsidR="00612833" w:rsidRPr="00786CD6" w:rsidRDefault="00612833" w:rsidP="00D859AC">
            <w:pPr>
              <w:jc w:val="center"/>
              <w:rPr>
                <w:b/>
                <w:sz w:val="20"/>
                <w:szCs w:val="20"/>
              </w:rPr>
            </w:pPr>
            <w:r w:rsidRPr="00786CD6">
              <w:rPr>
                <w:b/>
                <w:sz w:val="20"/>
                <w:szCs w:val="20"/>
              </w:rPr>
              <w:t>Yes</w:t>
            </w:r>
          </w:p>
        </w:tc>
        <w:tc>
          <w:tcPr>
            <w:tcW w:w="3237" w:type="dxa"/>
            <w:gridSpan w:val="6"/>
          </w:tcPr>
          <w:p w:rsidR="00612833" w:rsidRPr="00786CD6" w:rsidRDefault="00612833" w:rsidP="00D859AC">
            <w:pPr>
              <w:jc w:val="center"/>
              <w:rPr>
                <w:b/>
                <w:sz w:val="20"/>
                <w:szCs w:val="20"/>
              </w:rPr>
            </w:pPr>
            <w:r w:rsidRPr="00786CD6">
              <w:rPr>
                <w:b/>
                <w:sz w:val="20"/>
                <w:szCs w:val="20"/>
              </w:rPr>
              <w:t>No</w:t>
            </w:r>
          </w:p>
        </w:tc>
      </w:tr>
      <w:tr w:rsidR="00612833" w:rsidTr="00612833">
        <w:tc>
          <w:tcPr>
            <w:tcW w:w="2525" w:type="dxa"/>
            <w:gridSpan w:val="4"/>
            <w:shd w:val="clear" w:color="auto" w:fill="D9D9D9" w:themeFill="background1" w:themeFillShade="D9"/>
          </w:tcPr>
          <w:p w:rsidR="00612833" w:rsidRPr="00786CD6" w:rsidRDefault="00612833" w:rsidP="00D859AC">
            <w:pPr>
              <w:jc w:val="center"/>
              <w:rPr>
                <w:b/>
                <w:sz w:val="20"/>
                <w:szCs w:val="20"/>
              </w:rPr>
            </w:pPr>
            <w:r w:rsidRPr="00786CD6">
              <w:rPr>
                <w:b/>
                <w:sz w:val="20"/>
                <w:szCs w:val="20"/>
              </w:rPr>
              <w:t>If ‘Yes’ please tick the appropriate box</w:t>
            </w:r>
          </w:p>
        </w:tc>
        <w:tc>
          <w:tcPr>
            <w:tcW w:w="1602" w:type="dxa"/>
            <w:gridSpan w:val="4"/>
          </w:tcPr>
          <w:p w:rsidR="00612833" w:rsidRPr="00786CD6" w:rsidRDefault="00612833" w:rsidP="00D859AC">
            <w:pPr>
              <w:jc w:val="center"/>
              <w:rPr>
                <w:b/>
                <w:sz w:val="20"/>
                <w:szCs w:val="20"/>
              </w:rPr>
            </w:pPr>
            <w:r w:rsidRPr="00786CD6">
              <w:rPr>
                <w:b/>
                <w:sz w:val="20"/>
                <w:szCs w:val="20"/>
              </w:rPr>
              <w:t>Disability/SEN</w:t>
            </w:r>
          </w:p>
        </w:tc>
        <w:tc>
          <w:tcPr>
            <w:tcW w:w="783" w:type="dxa"/>
          </w:tcPr>
          <w:p w:rsidR="00612833" w:rsidRPr="00786CD6" w:rsidRDefault="00612833" w:rsidP="00D859AC">
            <w:pPr>
              <w:jc w:val="center"/>
              <w:rPr>
                <w:b/>
                <w:sz w:val="20"/>
                <w:szCs w:val="20"/>
              </w:rPr>
            </w:pPr>
            <w:r w:rsidRPr="00786CD6">
              <w:rPr>
                <w:b/>
                <w:sz w:val="20"/>
                <w:szCs w:val="20"/>
              </w:rPr>
              <w:t>Racist</w:t>
            </w:r>
          </w:p>
        </w:tc>
        <w:tc>
          <w:tcPr>
            <w:tcW w:w="1748" w:type="dxa"/>
            <w:gridSpan w:val="5"/>
          </w:tcPr>
          <w:p w:rsidR="00612833" w:rsidRPr="00786CD6" w:rsidRDefault="00612833" w:rsidP="00D859AC">
            <w:pPr>
              <w:jc w:val="center"/>
              <w:rPr>
                <w:b/>
                <w:sz w:val="20"/>
                <w:szCs w:val="20"/>
              </w:rPr>
            </w:pPr>
            <w:r w:rsidRPr="00786CD6">
              <w:rPr>
                <w:b/>
                <w:sz w:val="20"/>
                <w:szCs w:val="20"/>
              </w:rPr>
              <w:t>Member of Traveller/Roma Community</w:t>
            </w:r>
          </w:p>
        </w:tc>
        <w:tc>
          <w:tcPr>
            <w:tcW w:w="1451" w:type="dxa"/>
            <w:gridSpan w:val="2"/>
          </w:tcPr>
          <w:p w:rsidR="00612833" w:rsidRPr="00786CD6" w:rsidRDefault="00612833" w:rsidP="00D859AC">
            <w:pPr>
              <w:jc w:val="center"/>
              <w:rPr>
                <w:b/>
                <w:sz w:val="20"/>
                <w:szCs w:val="20"/>
              </w:rPr>
            </w:pPr>
            <w:r w:rsidRPr="00786CD6">
              <w:rPr>
                <w:b/>
                <w:sz w:val="20"/>
                <w:szCs w:val="20"/>
              </w:rPr>
              <w:t>Homophobic</w:t>
            </w:r>
          </w:p>
        </w:tc>
        <w:tc>
          <w:tcPr>
            <w:tcW w:w="953" w:type="dxa"/>
          </w:tcPr>
          <w:p w:rsidR="00612833" w:rsidRPr="00786CD6" w:rsidRDefault="00786CD6" w:rsidP="00D859AC">
            <w:pPr>
              <w:jc w:val="center"/>
              <w:rPr>
                <w:b/>
                <w:sz w:val="20"/>
                <w:szCs w:val="20"/>
              </w:rPr>
            </w:pPr>
            <w:r>
              <w:rPr>
                <w:b/>
                <w:sz w:val="20"/>
                <w:szCs w:val="20"/>
              </w:rPr>
              <w:t>Other (please specify below</w:t>
            </w:r>
            <w:r w:rsidR="00612833" w:rsidRPr="00786CD6">
              <w:rPr>
                <w:b/>
                <w:sz w:val="20"/>
                <w:szCs w:val="20"/>
              </w:rPr>
              <w:t>)</w:t>
            </w:r>
          </w:p>
        </w:tc>
      </w:tr>
      <w:tr w:rsidR="00786CD6" w:rsidTr="00786CD6">
        <w:tc>
          <w:tcPr>
            <w:tcW w:w="9062" w:type="dxa"/>
            <w:gridSpan w:val="17"/>
            <w:shd w:val="clear" w:color="auto" w:fill="auto"/>
          </w:tcPr>
          <w:p w:rsidR="00786CD6" w:rsidRDefault="00786CD6" w:rsidP="00D859AC">
            <w:pPr>
              <w:jc w:val="center"/>
              <w:rPr>
                <w:b/>
                <w:sz w:val="20"/>
                <w:szCs w:val="20"/>
              </w:rPr>
            </w:pPr>
          </w:p>
          <w:p w:rsidR="00786CD6" w:rsidRDefault="00786CD6" w:rsidP="00D859AC">
            <w:pPr>
              <w:jc w:val="center"/>
              <w:rPr>
                <w:b/>
                <w:sz w:val="20"/>
                <w:szCs w:val="20"/>
              </w:rPr>
            </w:pPr>
          </w:p>
          <w:p w:rsidR="00786CD6" w:rsidRPr="00786CD6" w:rsidRDefault="00786CD6" w:rsidP="00D859AC">
            <w:pPr>
              <w:jc w:val="center"/>
              <w:rPr>
                <w:b/>
                <w:sz w:val="20"/>
                <w:szCs w:val="20"/>
              </w:rPr>
            </w:pPr>
          </w:p>
        </w:tc>
      </w:tr>
      <w:tr w:rsidR="00612833" w:rsidTr="00612833">
        <w:trPr>
          <w:trHeight w:val="1600"/>
        </w:trPr>
        <w:tc>
          <w:tcPr>
            <w:tcW w:w="9062" w:type="dxa"/>
            <w:gridSpan w:val="17"/>
          </w:tcPr>
          <w:p w:rsidR="00786CD6" w:rsidRDefault="00786CD6" w:rsidP="00786CD6">
            <w:pPr>
              <w:rPr>
                <w:b/>
              </w:rPr>
            </w:pPr>
          </w:p>
          <w:p w:rsidR="00612833" w:rsidRDefault="00612833" w:rsidP="00D859AC">
            <w:pPr>
              <w:jc w:val="center"/>
              <w:rPr>
                <w:b/>
              </w:rPr>
            </w:pPr>
            <w:r w:rsidRPr="00D71C8A">
              <w:rPr>
                <w:b/>
              </w:rPr>
              <w:t>Please give details of the Alleged Behaviour and its impact</w:t>
            </w:r>
          </w:p>
          <w:p w:rsidR="00612833" w:rsidRDefault="00612833" w:rsidP="00D859AC">
            <w:pPr>
              <w:spacing w:before="200"/>
              <w:jc w:val="both"/>
              <w:rPr>
                <w:b/>
                <w:i/>
                <w:snapToGrid w:val="0"/>
              </w:rPr>
            </w:pPr>
            <w:r w:rsidRPr="00D71C8A">
              <w:rPr>
                <w:b/>
                <w:snapToGrid w:val="0"/>
              </w:rPr>
              <w:t>(</w:t>
            </w:r>
            <w:r w:rsidRPr="00D71C8A">
              <w:rPr>
                <w:b/>
                <w:i/>
                <w:snapToGrid w:val="0"/>
              </w:rPr>
              <w:t xml:space="preserve">Please sign, date and attach </w:t>
            </w:r>
            <w:r>
              <w:rPr>
                <w:b/>
                <w:i/>
                <w:snapToGrid w:val="0"/>
              </w:rPr>
              <w:t xml:space="preserve">extra </w:t>
            </w:r>
            <w:r w:rsidRPr="00D71C8A">
              <w:rPr>
                <w:b/>
                <w:i/>
                <w:snapToGrid w:val="0"/>
              </w:rPr>
              <w:t xml:space="preserve">sheets </w:t>
            </w:r>
            <w:r>
              <w:rPr>
                <w:b/>
                <w:i/>
                <w:snapToGrid w:val="0"/>
              </w:rPr>
              <w:t xml:space="preserve">if necessary </w:t>
            </w:r>
            <w:r w:rsidRPr="00D71C8A">
              <w:rPr>
                <w:b/>
                <w:i/>
                <w:snapToGrid w:val="0"/>
              </w:rPr>
              <w:t xml:space="preserve">or screen shots to this form to give </w:t>
            </w:r>
            <w:r w:rsidRPr="00D71C8A">
              <w:rPr>
                <w:b/>
                <w:i/>
                <w:snapToGrid w:val="0"/>
                <w:u w:val="single"/>
              </w:rPr>
              <w:t>your</w:t>
            </w:r>
            <w:r w:rsidRPr="00D71C8A">
              <w:rPr>
                <w:b/>
                <w:i/>
                <w:snapToGrid w:val="0"/>
              </w:rPr>
              <w:t xml:space="preserve"> details of the </w:t>
            </w:r>
            <w:r>
              <w:rPr>
                <w:b/>
                <w:i/>
                <w:snapToGrid w:val="0"/>
              </w:rPr>
              <w:t>Alleged Behaviour</w:t>
            </w:r>
            <w:r w:rsidRPr="00D71C8A">
              <w:rPr>
                <w:b/>
                <w:i/>
                <w:snapToGrid w:val="0"/>
              </w:rPr>
              <w:t xml:space="preserve">. Please be as accurate </w:t>
            </w:r>
            <w:r>
              <w:rPr>
                <w:b/>
                <w:i/>
                <w:snapToGrid w:val="0"/>
              </w:rPr>
              <w:t xml:space="preserve">and factual </w:t>
            </w:r>
            <w:r w:rsidRPr="00D71C8A">
              <w:rPr>
                <w:b/>
                <w:i/>
                <w:snapToGrid w:val="0"/>
              </w:rPr>
              <w:t xml:space="preserve">with the detail as you can as the reported details of </w:t>
            </w:r>
            <w:r>
              <w:rPr>
                <w:b/>
                <w:i/>
                <w:snapToGrid w:val="0"/>
              </w:rPr>
              <w:t xml:space="preserve">this Alleged Behaviour </w:t>
            </w:r>
            <w:r w:rsidRPr="00D71C8A">
              <w:rPr>
                <w:b/>
                <w:i/>
                <w:snapToGrid w:val="0"/>
              </w:rPr>
              <w:t>may be shown to the other parties involved)</w:t>
            </w:r>
            <w:r>
              <w:rPr>
                <w:b/>
                <w:i/>
                <w:snapToGrid w:val="0"/>
              </w:rPr>
              <w:t>:</w:t>
            </w:r>
          </w:p>
          <w:p w:rsidR="00612833" w:rsidRDefault="00612833" w:rsidP="00D859AC">
            <w:pPr>
              <w:spacing w:before="200"/>
              <w:jc w:val="both"/>
              <w:rPr>
                <w:b/>
                <w:i/>
                <w:snapToGrid w:val="0"/>
              </w:rPr>
            </w:pPr>
          </w:p>
          <w:p w:rsidR="00612833" w:rsidRDefault="00612833" w:rsidP="00D859AC">
            <w:pPr>
              <w:spacing w:before="200"/>
              <w:jc w:val="both"/>
              <w:rPr>
                <w:snapToGrid w:val="0"/>
              </w:rPr>
            </w:pPr>
          </w:p>
          <w:p w:rsidR="00612833" w:rsidRDefault="00612833" w:rsidP="00D859AC">
            <w:pPr>
              <w:spacing w:before="200"/>
              <w:jc w:val="both"/>
              <w:rPr>
                <w:snapToGrid w:val="0"/>
              </w:rPr>
            </w:pPr>
          </w:p>
          <w:p w:rsidR="00612833" w:rsidRDefault="00612833" w:rsidP="00D859AC">
            <w:pPr>
              <w:spacing w:before="200"/>
              <w:jc w:val="both"/>
              <w:rPr>
                <w:snapToGrid w:val="0"/>
              </w:rPr>
            </w:pPr>
          </w:p>
          <w:p w:rsidR="00612833" w:rsidRDefault="00612833" w:rsidP="00D859AC">
            <w:pPr>
              <w:spacing w:before="200"/>
              <w:jc w:val="both"/>
              <w:rPr>
                <w:snapToGrid w:val="0"/>
              </w:rPr>
            </w:pPr>
          </w:p>
          <w:p w:rsidR="00612833" w:rsidRDefault="00612833" w:rsidP="00D859AC">
            <w:pPr>
              <w:spacing w:before="200"/>
              <w:jc w:val="both"/>
              <w:rPr>
                <w:snapToGrid w:val="0"/>
              </w:rPr>
            </w:pPr>
          </w:p>
          <w:p w:rsidR="00612833" w:rsidRDefault="00612833" w:rsidP="00D859AC">
            <w:pPr>
              <w:spacing w:before="200"/>
              <w:jc w:val="both"/>
              <w:rPr>
                <w:snapToGrid w:val="0"/>
              </w:rPr>
            </w:pPr>
          </w:p>
          <w:p w:rsidR="00612833" w:rsidRDefault="00612833" w:rsidP="00D859AC">
            <w:pPr>
              <w:spacing w:before="200"/>
              <w:jc w:val="both"/>
              <w:rPr>
                <w:snapToGrid w:val="0"/>
              </w:rPr>
            </w:pPr>
          </w:p>
          <w:p w:rsidR="00612833" w:rsidRDefault="00612833" w:rsidP="00D859AC">
            <w:pPr>
              <w:spacing w:before="200"/>
              <w:jc w:val="both"/>
              <w:rPr>
                <w:snapToGrid w:val="0"/>
              </w:rPr>
            </w:pPr>
          </w:p>
          <w:p w:rsidR="00612833" w:rsidRDefault="00612833" w:rsidP="00D859AC">
            <w:pPr>
              <w:spacing w:before="200"/>
              <w:jc w:val="both"/>
              <w:rPr>
                <w:snapToGrid w:val="0"/>
              </w:rPr>
            </w:pPr>
          </w:p>
          <w:p w:rsidR="00612833" w:rsidRDefault="00612833" w:rsidP="00D859AC">
            <w:pPr>
              <w:spacing w:before="200"/>
              <w:jc w:val="both"/>
              <w:rPr>
                <w:snapToGrid w:val="0"/>
              </w:rPr>
            </w:pPr>
          </w:p>
          <w:p w:rsidR="00612833" w:rsidRDefault="00612833" w:rsidP="00D859AC">
            <w:pPr>
              <w:spacing w:before="200"/>
              <w:jc w:val="both"/>
              <w:rPr>
                <w:snapToGrid w:val="0"/>
              </w:rPr>
            </w:pPr>
          </w:p>
          <w:p w:rsidR="00786CD6" w:rsidRDefault="00786CD6" w:rsidP="00D859AC">
            <w:pPr>
              <w:spacing w:before="200"/>
              <w:jc w:val="both"/>
              <w:rPr>
                <w:snapToGrid w:val="0"/>
              </w:rPr>
            </w:pPr>
          </w:p>
          <w:p w:rsidR="00786CD6" w:rsidRPr="00D71C8A" w:rsidRDefault="00786CD6" w:rsidP="00D859AC">
            <w:pPr>
              <w:spacing w:before="200"/>
              <w:jc w:val="both"/>
              <w:rPr>
                <w:snapToGrid w:val="0"/>
              </w:rPr>
            </w:pPr>
          </w:p>
        </w:tc>
      </w:tr>
      <w:tr w:rsidR="00612833" w:rsidTr="00612833">
        <w:tc>
          <w:tcPr>
            <w:tcW w:w="4049" w:type="dxa"/>
            <w:gridSpan w:val="6"/>
            <w:shd w:val="clear" w:color="auto" w:fill="D9D9D9" w:themeFill="background1" w:themeFillShade="D9"/>
          </w:tcPr>
          <w:p w:rsidR="00612833" w:rsidRDefault="00612833" w:rsidP="00D859AC">
            <w:pPr>
              <w:rPr>
                <w:b/>
              </w:rPr>
            </w:pPr>
            <w:r w:rsidRPr="00682759">
              <w:rPr>
                <w:b/>
              </w:rPr>
              <w:t xml:space="preserve">Name of investigating Teacher or </w:t>
            </w:r>
          </w:p>
          <w:p w:rsidR="00612833" w:rsidRPr="00682759" w:rsidRDefault="00612833" w:rsidP="00D859AC">
            <w:pPr>
              <w:rPr>
                <w:b/>
              </w:rPr>
            </w:pPr>
            <w:r w:rsidRPr="00682759">
              <w:rPr>
                <w:b/>
              </w:rPr>
              <w:t>Anti-Bullying Coordinator</w:t>
            </w:r>
          </w:p>
        </w:tc>
        <w:tc>
          <w:tcPr>
            <w:tcW w:w="5013" w:type="dxa"/>
            <w:gridSpan w:val="11"/>
          </w:tcPr>
          <w:p w:rsidR="00612833" w:rsidRDefault="00612833" w:rsidP="00D859AC">
            <w:pPr>
              <w:rPr>
                <w:b/>
              </w:rPr>
            </w:pPr>
          </w:p>
          <w:p w:rsidR="00612833" w:rsidRDefault="00612833" w:rsidP="00D859AC">
            <w:pPr>
              <w:rPr>
                <w:b/>
              </w:rPr>
            </w:pPr>
          </w:p>
          <w:p w:rsidR="00612833" w:rsidRDefault="00612833" w:rsidP="00D859AC">
            <w:pPr>
              <w:rPr>
                <w:b/>
              </w:rPr>
            </w:pPr>
          </w:p>
          <w:p w:rsidR="00786CD6" w:rsidRPr="00682759" w:rsidRDefault="00786CD6" w:rsidP="00D859AC">
            <w:pPr>
              <w:rPr>
                <w:b/>
              </w:rPr>
            </w:pPr>
          </w:p>
        </w:tc>
      </w:tr>
      <w:tr w:rsidR="00612833" w:rsidTr="00612833">
        <w:tc>
          <w:tcPr>
            <w:tcW w:w="9062" w:type="dxa"/>
            <w:gridSpan w:val="17"/>
          </w:tcPr>
          <w:p w:rsidR="00612833" w:rsidRPr="00682759" w:rsidRDefault="00612833" w:rsidP="00D859AC">
            <w:pPr>
              <w:jc w:val="center"/>
              <w:rPr>
                <w:b/>
              </w:rPr>
            </w:pPr>
            <w:r w:rsidRPr="00682759">
              <w:rPr>
                <w:b/>
              </w:rPr>
              <w:lastRenderedPageBreak/>
              <w:t>Action taken in response to this Alleged Behaviour report</w:t>
            </w:r>
          </w:p>
          <w:p w:rsidR="00612833" w:rsidRPr="00682759" w:rsidRDefault="00612833" w:rsidP="00D859AC">
            <w:pPr>
              <w:jc w:val="center"/>
              <w:rPr>
                <w:i/>
              </w:rPr>
            </w:pPr>
            <w:r w:rsidRPr="00682759">
              <w:rPr>
                <w:i/>
              </w:rPr>
              <w:t>(please record any survey, interview, promise, intervention, phone-call, consultation with parents, teacher, principal etc. etc. as relevant)</w:t>
            </w:r>
          </w:p>
        </w:tc>
      </w:tr>
      <w:tr w:rsidR="00612833" w:rsidTr="00612833">
        <w:tc>
          <w:tcPr>
            <w:tcW w:w="2094" w:type="dxa"/>
            <w:gridSpan w:val="3"/>
            <w:shd w:val="clear" w:color="auto" w:fill="D9D9D9" w:themeFill="background1" w:themeFillShade="D9"/>
          </w:tcPr>
          <w:p w:rsidR="00612833" w:rsidRDefault="00612833" w:rsidP="00D859AC">
            <w:pPr>
              <w:jc w:val="center"/>
            </w:pPr>
            <w:r>
              <w:t>Date</w:t>
            </w:r>
          </w:p>
        </w:tc>
        <w:tc>
          <w:tcPr>
            <w:tcW w:w="6968" w:type="dxa"/>
            <w:gridSpan w:val="14"/>
          </w:tcPr>
          <w:p w:rsidR="00612833" w:rsidRDefault="00612833" w:rsidP="00D859AC"/>
        </w:tc>
      </w:tr>
      <w:tr w:rsidR="00612833" w:rsidTr="00612833">
        <w:tc>
          <w:tcPr>
            <w:tcW w:w="2094" w:type="dxa"/>
            <w:gridSpan w:val="3"/>
          </w:tcPr>
          <w:p w:rsidR="00612833" w:rsidRDefault="00612833" w:rsidP="00D859AC"/>
        </w:tc>
        <w:tc>
          <w:tcPr>
            <w:tcW w:w="6968" w:type="dxa"/>
            <w:gridSpan w:val="14"/>
          </w:tcPr>
          <w:p w:rsidR="00612833" w:rsidRDefault="00612833" w:rsidP="00D859AC"/>
        </w:tc>
      </w:tr>
      <w:tr w:rsidR="00612833" w:rsidTr="00612833">
        <w:tc>
          <w:tcPr>
            <w:tcW w:w="2094" w:type="dxa"/>
            <w:gridSpan w:val="3"/>
          </w:tcPr>
          <w:p w:rsidR="00612833" w:rsidRDefault="00612833" w:rsidP="00D859AC"/>
        </w:tc>
        <w:tc>
          <w:tcPr>
            <w:tcW w:w="6968" w:type="dxa"/>
            <w:gridSpan w:val="14"/>
          </w:tcPr>
          <w:p w:rsidR="00612833" w:rsidRDefault="00612833" w:rsidP="00D859AC"/>
        </w:tc>
      </w:tr>
      <w:tr w:rsidR="00612833" w:rsidTr="00612833">
        <w:tc>
          <w:tcPr>
            <w:tcW w:w="2094" w:type="dxa"/>
            <w:gridSpan w:val="3"/>
          </w:tcPr>
          <w:p w:rsidR="00612833" w:rsidRDefault="00612833" w:rsidP="00D859AC"/>
        </w:tc>
        <w:tc>
          <w:tcPr>
            <w:tcW w:w="6968" w:type="dxa"/>
            <w:gridSpan w:val="14"/>
          </w:tcPr>
          <w:p w:rsidR="00612833" w:rsidRDefault="00612833" w:rsidP="00D859AC"/>
        </w:tc>
      </w:tr>
      <w:tr w:rsidR="00612833" w:rsidTr="00612833">
        <w:tc>
          <w:tcPr>
            <w:tcW w:w="2094" w:type="dxa"/>
            <w:gridSpan w:val="3"/>
          </w:tcPr>
          <w:p w:rsidR="00612833" w:rsidRDefault="00612833" w:rsidP="00D859AC"/>
        </w:tc>
        <w:tc>
          <w:tcPr>
            <w:tcW w:w="6968" w:type="dxa"/>
            <w:gridSpan w:val="14"/>
          </w:tcPr>
          <w:p w:rsidR="00612833" w:rsidRDefault="00612833" w:rsidP="00D859AC"/>
        </w:tc>
      </w:tr>
      <w:tr w:rsidR="00612833" w:rsidTr="00612833">
        <w:tc>
          <w:tcPr>
            <w:tcW w:w="2094" w:type="dxa"/>
            <w:gridSpan w:val="3"/>
          </w:tcPr>
          <w:p w:rsidR="00612833" w:rsidRDefault="00612833" w:rsidP="00D859AC"/>
        </w:tc>
        <w:tc>
          <w:tcPr>
            <w:tcW w:w="6968" w:type="dxa"/>
            <w:gridSpan w:val="14"/>
          </w:tcPr>
          <w:p w:rsidR="00612833" w:rsidRDefault="00612833" w:rsidP="00D859AC"/>
        </w:tc>
      </w:tr>
      <w:tr w:rsidR="00612833" w:rsidTr="00612833">
        <w:tc>
          <w:tcPr>
            <w:tcW w:w="2094" w:type="dxa"/>
            <w:gridSpan w:val="3"/>
          </w:tcPr>
          <w:p w:rsidR="00612833" w:rsidRDefault="00612833" w:rsidP="00D859AC"/>
        </w:tc>
        <w:tc>
          <w:tcPr>
            <w:tcW w:w="6968" w:type="dxa"/>
            <w:gridSpan w:val="14"/>
          </w:tcPr>
          <w:p w:rsidR="00612833" w:rsidRDefault="00612833" w:rsidP="00D859AC"/>
        </w:tc>
      </w:tr>
      <w:tr w:rsidR="00612833" w:rsidTr="00612833">
        <w:tc>
          <w:tcPr>
            <w:tcW w:w="2094" w:type="dxa"/>
            <w:gridSpan w:val="3"/>
          </w:tcPr>
          <w:p w:rsidR="00612833" w:rsidRDefault="00612833" w:rsidP="00D859AC"/>
        </w:tc>
        <w:tc>
          <w:tcPr>
            <w:tcW w:w="6968" w:type="dxa"/>
            <w:gridSpan w:val="14"/>
          </w:tcPr>
          <w:p w:rsidR="00612833" w:rsidRDefault="00612833" w:rsidP="00D859AC"/>
        </w:tc>
      </w:tr>
      <w:tr w:rsidR="00612833" w:rsidTr="00612833">
        <w:tc>
          <w:tcPr>
            <w:tcW w:w="2094" w:type="dxa"/>
            <w:gridSpan w:val="3"/>
          </w:tcPr>
          <w:p w:rsidR="00612833" w:rsidRDefault="00612833" w:rsidP="00D859AC"/>
        </w:tc>
        <w:tc>
          <w:tcPr>
            <w:tcW w:w="6968" w:type="dxa"/>
            <w:gridSpan w:val="14"/>
          </w:tcPr>
          <w:p w:rsidR="00612833" w:rsidRDefault="00612833" w:rsidP="00D859AC"/>
        </w:tc>
      </w:tr>
      <w:tr w:rsidR="00612833" w:rsidTr="00612833">
        <w:tc>
          <w:tcPr>
            <w:tcW w:w="2094" w:type="dxa"/>
            <w:gridSpan w:val="3"/>
          </w:tcPr>
          <w:p w:rsidR="00612833" w:rsidRDefault="00612833" w:rsidP="00D859AC"/>
        </w:tc>
        <w:tc>
          <w:tcPr>
            <w:tcW w:w="6968" w:type="dxa"/>
            <w:gridSpan w:val="14"/>
          </w:tcPr>
          <w:p w:rsidR="00612833" w:rsidRDefault="00612833" w:rsidP="00D859AC"/>
        </w:tc>
      </w:tr>
      <w:tr w:rsidR="00612833" w:rsidTr="00612833">
        <w:tc>
          <w:tcPr>
            <w:tcW w:w="2094" w:type="dxa"/>
            <w:gridSpan w:val="3"/>
          </w:tcPr>
          <w:p w:rsidR="00612833" w:rsidRDefault="00612833" w:rsidP="00D859AC"/>
        </w:tc>
        <w:tc>
          <w:tcPr>
            <w:tcW w:w="6968" w:type="dxa"/>
            <w:gridSpan w:val="14"/>
          </w:tcPr>
          <w:p w:rsidR="00612833" w:rsidRDefault="00612833" w:rsidP="00D859AC"/>
        </w:tc>
      </w:tr>
      <w:tr w:rsidR="00612833" w:rsidTr="00612833">
        <w:tc>
          <w:tcPr>
            <w:tcW w:w="2094" w:type="dxa"/>
            <w:gridSpan w:val="3"/>
          </w:tcPr>
          <w:p w:rsidR="00612833" w:rsidRDefault="00612833" w:rsidP="00D859AC"/>
        </w:tc>
        <w:tc>
          <w:tcPr>
            <w:tcW w:w="6968" w:type="dxa"/>
            <w:gridSpan w:val="14"/>
          </w:tcPr>
          <w:p w:rsidR="00612833" w:rsidRDefault="00612833" w:rsidP="00D859AC"/>
        </w:tc>
      </w:tr>
      <w:tr w:rsidR="00612833" w:rsidTr="00612833">
        <w:tc>
          <w:tcPr>
            <w:tcW w:w="2094" w:type="dxa"/>
            <w:gridSpan w:val="3"/>
          </w:tcPr>
          <w:p w:rsidR="00612833" w:rsidRDefault="00612833" w:rsidP="00D859AC"/>
        </w:tc>
        <w:tc>
          <w:tcPr>
            <w:tcW w:w="6968" w:type="dxa"/>
            <w:gridSpan w:val="14"/>
          </w:tcPr>
          <w:p w:rsidR="00612833" w:rsidRDefault="00612833" w:rsidP="00D859AC"/>
        </w:tc>
      </w:tr>
      <w:tr w:rsidR="00612833" w:rsidTr="00612833">
        <w:tc>
          <w:tcPr>
            <w:tcW w:w="2094" w:type="dxa"/>
            <w:gridSpan w:val="3"/>
          </w:tcPr>
          <w:p w:rsidR="00612833" w:rsidRDefault="00612833" w:rsidP="00D859AC"/>
        </w:tc>
        <w:tc>
          <w:tcPr>
            <w:tcW w:w="6968" w:type="dxa"/>
            <w:gridSpan w:val="14"/>
          </w:tcPr>
          <w:p w:rsidR="00612833" w:rsidRDefault="00612833" w:rsidP="00D859AC"/>
        </w:tc>
      </w:tr>
      <w:tr w:rsidR="00612833" w:rsidTr="00612833">
        <w:tc>
          <w:tcPr>
            <w:tcW w:w="2094" w:type="dxa"/>
            <w:gridSpan w:val="3"/>
          </w:tcPr>
          <w:p w:rsidR="00612833" w:rsidRDefault="00612833" w:rsidP="00D859AC"/>
        </w:tc>
        <w:tc>
          <w:tcPr>
            <w:tcW w:w="6968" w:type="dxa"/>
            <w:gridSpan w:val="14"/>
          </w:tcPr>
          <w:p w:rsidR="00612833" w:rsidRDefault="00612833" w:rsidP="00D859AC"/>
        </w:tc>
      </w:tr>
      <w:tr w:rsidR="00612833" w:rsidTr="00612833">
        <w:tc>
          <w:tcPr>
            <w:tcW w:w="2094" w:type="dxa"/>
            <w:gridSpan w:val="3"/>
          </w:tcPr>
          <w:p w:rsidR="00612833" w:rsidRDefault="00612833" w:rsidP="00D859AC"/>
        </w:tc>
        <w:tc>
          <w:tcPr>
            <w:tcW w:w="6968" w:type="dxa"/>
            <w:gridSpan w:val="14"/>
          </w:tcPr>
          <w:p w:rsidR="00612833" w:rsidRDefault="00612833" w:rsidP="00D859AC"/>
        </w:tc>
      </w:tr>
      <w:tr w:rsidR="00612833" w:rsidTr="00612833">
        <w:tc>
          <w:tcPr>
            <w:tcW w:w="2094" w:type="dxa"/>
            <w:gridSpan w:val="3"/>
          </w:tcPr>
          <w:p w:rsidR="00612833" w:rsidRDefault="00612833" w:rsidP="00D859AC"/>
        </w:tc>
        <w:tc>
          <w:tcPr>
            <w:tcW w:w="6968" w:type="dxa"/>
            <w:gridSpan w:val="14"/>
          </w:tcPr>
          <w:p w:rsidR="00612833" w:rsidRDefault="00612833" w:rsidP="00D859AC"/>
        </w:tc>
      </w:tr>
      <w:tr w:rsidR="00612833" w:rsidTr="00612833">
        <w:tc>
          <w:tcPr>
            <w:tcW w:w="2094" w:type="dxa"/>
            <w:gridSpan w:val="3"/>
          </w:tcPr>
          <w:p w:rsidR="00612833" w:rsidRDefault="00612833" w:rsidP="00D859AC"/>
        </w:tc>
        <w:tc>
          <w:tcPr>
            <w:tcW w:w="6968" w:type="dxa"/>
            <w:gridSpan w:val="14"/>
          </w:tcPr>
          <w:p w:rsidR="00612833" w:rsidRDefault="00612833" w:rsidP="00D859AC"/>
        </w:tc>
      </w:tr>
      <w:tr w:rsidR="00612833" w:rsidTr="00612833">
        <w:tc>
          <w:tcPr>
            <w:tcW w:w="2094" w:type="dxa"/>
            <w:gridSpan w:val="3"/>
          </w:tcPr>
          <w:p w:rsidR="00612833" w:rsidRDefault="00612833" w:rsidP="00D859AC"/>
        </w:tc>
        <w:tc>
          <w:tcPr>
            <w:tcW w:w="6968" w:type="dxa"/>
            <w:gridSpan w:val="14"/>
          </w:tcPr>
          <w:p w:rsidR="00612833" w:rsidRDefault="00612833" w:rsidP="00D859AC"/>
        </w:tc>
      </w:tr>
      <w:tr w:rsidR="00612833" w:rsidTr="00612833">
        <w:tc>
          <w:tcPr>
            <w:tcW w:w="2094" w:type="dxa"/>
            <w:gridSpan w:val="3"/>
          </w:tcPr>
          <w:p w:rsidR="00612833" w:rsidRDefault="00612833" w:rsidP="00D859AC"/>
        </w:tc>
        <w:tc>
          <w:tcPr>
            <w:tcW w:w="6968" w:type="dxa"/>
            <w:gridSpan w:val="14"/>
          </w:tcPr>
          <w:p w:rsidR="00612833" w:rsidRDefault="00612833" w:rsidP="00D859AC"/>
        </w:tc>
      </w:tr>
      <w:tr w:rsidR="00612833" w:rsidTr="00612833">
        <w:tc>
          <w:tcPr>
            <w:tcW w:w="2094" w:type="dxa"/>
            <w:gridSpan w:val="3"/>
          </w:tcPr>
          <w:p w:rsidR="00612833" w:rsidRDefault="00612833" w:rsidP="00D859AC"/>
        </w:tc>
        <w:tc>
          <w:tcPr>
            <w:tcW w:w="6968" w:type="dxa"/>
            <w:gridSpan w:val="14"/>
          </w:tcPr>
          <w:p w:rsidR="00612833" w:rsidRDefault="00612833" w:rsidP="00D859AC"/>
        </w:tc>
      </w:tr>
      <w:tr w:rsidR="00612833" w:rsidTr="00612833">
        <w:tc>
          <w:tcPr>
            <w:tcW w:w="2094" w:type="dxa"/>
            <w:gridSpan w:val="3"/>
          </w:tcPr>
          <w:p w:rsidR="00612833" w:rsidRDefault="00612833" w:rsidP="00D859AC"/>
        </w:tc>
        <w:tc>
          <w:tcPr>
            <w:tcW w:w="6968" w:type="dxa"/>
            <w:gridSpan w:val="14"/>
          </w:tcPr>
          <w:p w:rsidR="00612833" w:rsidRDefault="00612833" w:rsidP="00D859AC"/>
        </w:tc>
      </w:tr>
      <w:tr w:rsidR="00612833" w:rsidTr="00612833">
        <w:tc>
          <w:tcPr>
            <w:tcW w:w="2094" w:type="dxa"/>
            <w:gridSpan w:val="3"/>
          </w:tcPr>
          <w:p w:rsidR="00612833" w:rsidRDefault="00612833" w:rsidP="00D859AC"/>
        </w:tc>
        <w:tc>
          <w:tcPr>
            <w:tcW w:w="6968" w:type="dxa"/>
            <w:gridSpan w:val="14"/>
          </w:tcPr>
          <w:p w:rsidR="00612833" w:rsidRDefault="00612833" w:rsidP="00D859AC"/>
        </w:tc>
      </w:tr>
      <w:tr w:rsidR="00612833" w:rsidTr="00612833">
        <w:tc>
          <w:tcPr>
            <w:tcW w:w="2094" w:type="dxa"/>
            <w:gridSpan w:val="3"/>
          </w:tcPr>
          <w:p w:rsidR="00612833" w:rsidRDefault="00612833" w:rsidP="00D859AC"/>
        </w:tc>
        <w:tc>
          <w:tcPr>
            <w:tcW w:w="6968" w:type="dxa"/>
            <w:gridSpan w:val="14"/>
          </w:tcPr>
          <w:p w:rsidR="00612833" w:rsidRDefault="00612833" w:rsidP="00D859AC"/>
        </w:tc>
      </w:tr>
      <w:tr w:rsidR="00612833" w:rsidTr="00612833">
        <w:tc>
          <w:tcPr>
            <w:tcW w:w="2094" w:type="dxa"/>
            <w:gridSpan w:val="3"/>
          </w:tcPr>
          <w:p w:rsidR="00612833" w:rsidRDefault="00612833" w:rsidP="00D859AC"/>
        </w:tc>
        <w:tc>
          <w:tcPr>
            <w:tcW w:w="6968" w:type="dxa"/>
            <w:gridSpan w:val="14"/>
          </w:tcPr>
          <w:p w:rsidR="00612833" w:rsidRDefault="00612833" w:rsidP="00D859AC"/>
        </w:tc>
      </w:tr>
      <w:tr w:rsidR="00612833" w:rsidTr="00612833">
        <w:tc>
          <w:tcPr>
            <w:tcW w:w="2094" w:type="dxa"/>
            <w:gridSpan w:val="3"/>
          </w:tcPr>
          <w:p w:rsidR="00612833" w:rsidRDefault="00612833" w:rsidP="00D859AC"/>
        </w:tc>
        <w:tc>
          <w:tcPr>
            <w:tcW w:w="6968" w:type="dxa"/>
            <w:gridSpan w:val="14"/>
          </w:tcPr>
          <w:p w:rsidR="00612833" w:rsidRDefault="00612833" w:rsidP="00D859AC"/>
        </w:tc>
      </w:tr>
      <w:tr w:rsidR="00612833" w:rsidTr="00612833">
        <w:tc>
          <w:tcPr>
            <w:tcW w:w="2094" w:type="dxa"/>
            <w:gridSpan w:val="3"/>
          </w:tcPr>
          <w:p w:rsidR="00612833" w:rsidRDefault="00612833" w:rsidP="00D859AC"/>
        </w:tc>
        <w:tc>
          <w:tcPr>
            <w:tcW w:w="6968" w:type="dxa"/>
            <w:gridSpan w:val="14"/>
          </w:tcPr>
          <w:p w:rsidR="00612833" w:rsidRDefault="00612833" w:rsidP="00D859AC"/>
        </w:tc>
      </w:tr>
      <w:tr w:rsidR="00612833" w:rsidTr="00612833">
        <w:tc>
          <w:tcPr>
            <w:tcW w:w="2094" w:type="dxa"/>
            <w:gridSpan w:val="3"/>
          </w:tcPr>
          <w:p w:rsidR="00612833" w:rsidRDefault="00612833" w:rsidP="00D859AC"/>
        </w:tc>
        <w:tc>
          <w:tcPr>
            <w:tcW w:w="6968" w:type="dxa"/>
            <w:gridSpan w:val="14"/>
          </w:tcPr>
          <w:p w:rsidR="00612833" w:rsidRDefault="00612833" w:rsidP="00D859AC"/>
        </w:tc>
      </w:tr>
      <w:tr w:rsidR="00612833" w:rsidTr="00612833">
        <w:tc>
          <w:tcPr>
            <w:tcW w:w="2094" w:type="dxa"/>
            <w:gridSpan w:val="3"/>
          </w:tcPr>
          <w:p w:rsidR="00612833" w:rsidRDefault="00612833" w:rsidP="00D859AC"/>
        </w:tc>
        <w:tc>
          <w:tcPr>
            <w:tcW w:w="6968" w:type="dxa"/>
            <w:gridSpan w:val="14"/>
          </w:tcPr>
          <w:p w:rsidR="00612833" w:rsidRDefault="00612833" w:rsidP="00D859AC"/>
        </w:tc>
      </w:tr>
      <w:tr w:rsidR="00612833" w:rsidTr="00612833">
        <w:tc>
          <w:tcPr>
            <w:tcW w:w="2094" w:type="dxa"/>
            <w:gridSpan w:val="3"/>
          </w:tcPr>
          <w:p w:rsidR="00612833" w:rsidRDefault="00612833" w:rsidP="00D859AC"/>
        </w:tc>
        <w:tc>
          <w:tcPr>
            <w:tcW w:w="6968" w:type="dxa"/>
            <w:gridSpan w:val="14"/>
          </w:tcPr>
          <w:p w:rsidR="00612833" w:rsidRDefault="00612833" w:rsidP="00D859AC"/>
        </w:tc>
      </w:tr>
      <w:tr w:rsidR="00612833" w:rsidTr="00612833">
        <w:tc>
          <w:tcPr>
            <w:tcW w:w="2094" w:type="dxa"/>
            <w:gridSpan w:val="3"/>
          </w:tcPr>
          <w:p w:rsidR="00612833" w:rsidRDefault="00612833" w:rsidP="00D859AC"/>
        </w:tc>
        <w:tc>
          <w:tcPr>
            <w:tcW w:w="6968" w:type="dxa"/>
            <w:gridSpan w:val="14"/>
          </w:tcPr>
          <w:p w:rsidR="00612833" w:rsidRDefault="00612833" w:rsidP="00D859AC"/>
        </w:tc>
      </w:tr>
      <w:tr w:rsidR="00612833" w:rsidTr="00612833">
        <w:tc>
          <w:tcPr>
            <w:tcW w:w="2094" w:type="dxa"/>
            <w:gridSpan w:val="3"/>
          </w:tcPr>
          <w:p w:rsidR="00612833" w:rsidRDefault="00612833" w:rsidP="00D859AC"/>
        </w:tc>
        <w:tc>
          <w:tcPr>
            <w:tcW w:w="6968" w:type="dxa"/>
            <w:gridSpan w:val="14"/>
          </w:tcPr>
          <w:p w:rsidR="00612833" w:rsidRDefault="00612833" w:rsidP="00D859AC"/>
        </w:tc>
      </w:tr>
      <w:tr w:rsidR="00612833" w:rsidTr="00612833">
        <w:tc>
          <w:tcPr>
            <w:tcW w:w="2094" w:type="dxa"/>
            <w:gridSpan w:val="3"/>
          </w:tcPr>
          <w:p w:rsidR="00612833" w:rsidRDefault="00612833" w:rsidP="00D859AC"/>
        </w:tc>
        <w:tc>
          <w:tcPr>
            <w:tcW w:w="6968" w:type="dxa"/>
            <w:gridSpan w:val="14"/>
          </w:tcPr>
          <w:p w:rsidR="00612833" w:rsidRDefault="00612833" w:rsidP="00D859AC"/>
        </w:tc>
      </w:tr>
      <w:tr w:rsidR="00612833" w:rsidTr="00612833">
        <w:tc>
          <w:tcPr>
            <w:tcW w:w="2094" w:type="dxa"/>
            <w:gridSpan w:val="3"/>
          </w:tcPr>
          <w:p w:rsidR="00612833" w:rsidRDefault="00612833" w:rsidP="00D859AC"/>
        </w:tc>
        <w:tc>
          <w:tcPr>
            <w:tcW w:w="6968" w:type="dxa"/>
            <w:gridSpan w:val="14"/>
          </w:tcPr>
          <w:p w:rsidR="00612833" w:rsidRDefault="00612833" w:rsidP="00D859AC"/>
        </w:tc>
      </w:tr>
      <w:tr w:rsidR="00612833" w:rsidTr="00612833">
        <w:tc>
          <w:tcPr>
            <w:tcW w:w="2094" w:type="dxa"/>
            <w:gridSpan w:val="3"/>
          </w:tcPr>
          <w:p w:rsidR="00612833" w:rsidRDefault="00612833" w:rsidP="00D859AC"/>
        </w:tc>
        <w:tc>
          <w:tcPr>
            <w:tcW w:w="6968" w:type="dxa"/>
            <w:gridSpan w:val="14"/>
          </w:tcPr>
          <w:p w:rsidR="00612833" w:rsidRDefault="00612833" w:rsidP="00D859AC"/>
        </w:tc>
      </w:tr>
      <w:tr w:rsidR="00612833" w:rsidTr="00612833">
        <w:tc>
          <w:tcPr>
            <w:tcW w:w="2094" w:type="dxa"/>
            <w:gridSpan w:val="3"/>
          </w:tcPr>
          <w:p w:rsidR="00612833" w:rsidRDefault="00612833" w:rsidP="00D859AC"/>
        </w:tc>
        <w:tc>
          <w:tcPr>
            <w:tcW w:w="6968" w:type="dxa"/>
            <w:gridSpan w:val="14"/>
          </w:tcPr>
          <w:p w:rsidR="00612833" w:rsidRDefault="00612833" w:rsidP="00D859AC"/>
        </w:tc>
      </w:tr>
      <w:tr w:rsidR="00612833" w:rsidTr="00612833">
        <w:tc>
          <w:tcPr>
            <w:tcW w:w="2094" w:type="dxa"/>
            <w:gridSpan w:val="3"/>
          </w:tcPr>
          <w:p w:rsidR="00612833" w:rsidRDefault="00612833" w:rsidP="00D859AC"/>
        </w:tc>
        <w:tc>
          <w:tcPr>
            <w:tcW w:w="6968" w:type="dxa"/>
            <w:gridSpan w:val="14"/>
          </w:tcPr>
          <w:p w:rsidR="00612833" w:rsidRDefault="00612833" w:rsidP="00D859AC"/>
        </w:tc>
      </w:tr>
      <w:tr w:rsidR="00612833" w:rsidTr="00612833">
        <w:tc>
          <w:tcPr>
            <w:tcW w:w="2094" w:type="dxa"/>
            <w:gridSpan w:val="3"/>
          </w:tcPr>
          <w:p w:rsidR="00612833" w:rsidRDefault="00612833" w:rsidP="00D859AC"/>
        </w:tc>
        <w:tc>
          <w:tcPr>
            <w:tcW w:w="6968" w:type="dxa"/>
            <w:gridSpan w:val="14"/>
          </w:tcPr>
          <w:p w:rsidR="00612833" w:rsidRDefault="00612833" w:rsidP="00D859AC"/>
        </w:tc>
      </w:tr>
      <w:tr w:rsidR="00612833" w:rsidTr="00612833">
        <w:tc>
          <w:tcPr>
            <w:tcW w:w="2094" w:type="dxa"/>
            <w:gridSpan w:val="3"/>
          </w:tcPr>
          <w:p w:rsidR="00612833" w:rsidRDefault="00612833" w:rsidP="00D859AC"/>
        </w:tc>
        <w:tc>
          <w:tcPr>
            <w:tcW w:w="6968" w:type="dxa"/>
            <w:gridSpan w:val="14"/>
          </w:tcPr>
          <w:p w:rsidR="00612833" w:rsidRDefault="00612833" w:rsidP="00D859AC"/>
        </w:tc>
      </w:tr>
      <w:tr w:rsidR="00612833" w:rsidTr="00612833">
        <w:tc>
          <w:tcPr>
            <w:tcW w:w="2094" w:type="dxa"/>
            <w:gridSpan w:val="3"/>
          </w:tcPr>
          <w:p w:rsidR="00612833" w:rsidRDefault="00612833" w:rsidP="00D859AC"/>
        </w:tc>
        <w:tc>
          <w:tcPr>
            <w:tcW w:w="6968" w:type="dxa"/>
            <w:gridSpan w:val="14"/>
          </w:tcPr>
          <w:p w:rsidR="00612833" w:rsidRDefault="00612833" w:rsidP="00D859AC"/>
        </w:tc>
      </w:tr>
      <w:tr w:rsidR="00612833" w:rsidTr="00612833">
        <w:tc>
          <w:tcPr>
            <w:tcW w:w="2094" w:type="dxa"/>
            <w:gridSpan w:val="3"/>
          </w:tcPr>
          <w:p w:rsidR="00612833" w:rsidRDefault="00612833" w:rsidP="00D859AC"/>
        </w:tc>
        <w:tc>
          <w:tcPr>
            <w:tcW w:w="6968" w:type="dxa"/>
            <w:gridSpan w:val="14"/>
          </w:tcPr>
          <w:p w:rsidR="00612833" w:rsidRDefault="00612833" w:rsidP="00D859AC"/>
        </w:tc>
      </w:tr>
      <w:tr w:rsidR="00612833" w:rsidTr="00612833">
        <w:tc>
          <w:tcPr>
            <w:tcW w:w="2094" w:type="dxa"/>
            <w:gridSpan w:val="3"/>
            <w:shd w:val="clear" w:color="auto" w:fill="D9D9D9" w:themeFill="background1" w:themeFillShade="D9"/>
          </w:tcPr>
          <w:p w:rsidR="00612833" w:rsidRPr="00682759" w:rsidRDefault="00612833" w:rsidP="00D859AC">
            <w:pPr>
              <w:jc w:val="center"/>
              <w:rPr>
                <w:b/>
              </w:rPr>
            </w:pPr>
            <w:r w:rsidRPr="00682759">
              <w:rPr>
                <w:b/>
              </w:rPr>
              <w:t>Signed</w:t>
            </w:r>
          </w:p>
        </w:tc>
        <w:tc>
          <w:tcPr>
            <w:tcW w:w="1955" w:type="dxa"/>
            <w:gridSpan w:val="3"/>
          </w:tcPr>
          <w:p w:rsidR="00612833" w:rsidRDefault="00612833" w:rsidP="00D859AC">
            <w:pPr>
              <w:jc w:val="center"/>
            </w:pPr>
          </w:p>
          <w:p w:rsidR="00612833" w:rsidRDefault="00612833" w:rsidP="00D859AC">
            <w:pPr>
              <w:jc w:val="center"/>
            </w:pPr>
          </w:p>
        </w:tc>
        <w:tc>
          <w:tcPr>
            <w:tcW w:w="2393" w:type="dxa"/>
            <w:gridSpan w:val="6"/>
            <w:shd w:val="clear" w:color="auto" w:fill="D9D9D9" w:themeFill="background1" w:themeFillShade="D9"/>
          </w:tcPr>
          <w:p w:rsidR="00612833" w:rsidRPr="00682759" w:rsidRDefault="00612833" w:rsidP="00D859AC">
            <w:pPr>
              <w:jc w:val="center"/>
              <w:rPr>
                <w:b/>
              </w:rPr>
            </w:pPr>
            <w:r w:rsidRPr="00682759">
              <w:rPr>
                <w:b/>
              </w:rPr>
              <w:t>Date</w:t>
            </w:r>
          </w:p>
        </w:tc>
        <w:tc>
          <w:tcPr>
            <w:tcW w:w="2620" w:type="dxa"/>
            <w:gridSpan w:val="5"/>
          </w:tcPr>
          <w:p w:rsidR="00612833" w:rsidRDefault="00612833" w:rsidP="00D859AC">
            <w:pPr>
              <w:jc w:val="center"/>
            </w:pPr>
          </w:p>
        </w:tc>
      </w:tr>
    </w:tbl>
    <w:p w:rsidR="00612833" w:rsidRDefault="00612833" w:rsidP="00612833">
      <w:pPr>
        <w:jc w:val="both"/>
        <w:rPr>
          <w:rFonts w:ascii="Verdana" w:hAnsi="Verdana"/>
          <w:sz w:val="20"/>
          <w:szCs w:val="20"/>
        </w:rPr>
      </w:pPr>
    </w:p>
    <w:p w:rsidR="000C0756" w:rsidRDefault="000C0756" w:rsidP="000C0756">
      <w:pPr>
        <w:shd w:val="clear" w:color="auto" w:fill="FFFFFF"/>
        <w:spacing w:before="120"/>
        <w:jc w:val="both"/>
        <w:rPr>
          <w:rFonts w:ascii="Verdana" w:hAnsi="Verdana"/>
          <w:sz w:val="20"/>
          <w:szCs w:val="20"/>
        </w:rPr>
      </w:pPr>
      <w:r w:rsidRPr="00485588">
        <w:rPr>
          <w:b/>
          <w:color w:val="943634"/>
          <w:sz w:val="28"/>
          <w:szCs w:val="28"/>
        </w:rPr>
        <w:lastRenderedPageBreak/>
        <w:t xml:space="preserve">Appendix </w:t>
      </w:r>
      <w:r w:rsidRPr="00D91B9D">
        <w:rPr>
          <w:b/>
          <w:color w:val="943634"/>
          <w:sz w:val="28"/>
          <w:szCs w:val="28"/>
        </w:rPr>
        <w:t>11</w:t>
      </w:r>
      <w:r>
        <w:rPr>
          <w:rFonts w:ascii="Verdana" w:hAnsi="Verdana"/>
          <w:sz w:val="20"/>
          <w:szCs w:val="20"/>
        </w:rPr>
        <w:t>:</w:t>
      </w:r>
    </w:p>
    <w:p w:rsidR="000C0756" w:rsidRPr="00485588" w:rsidRDefault="000C0756" w:rsidP="000C0756">
      <w:pPr>
        <w:shd w:val="clear" w:color="auto" w:fill="FFFFFF"/>
        <w:spacing w:before="120"/>
        <w:jc w:val="both"/>
        <w:rPr>
          <w:rFonts w:ascii="Arial" w:hAnsi="Arial" w:cs="Arial"/>
          <w:color w:val="222222"/>
          <w:sz w:val="22"/>
          <w:szCs w:val="22"/>
          <w:lang w:eastAsia="en-IE"/>
        </w:rPr>
      </w:pPr>
      <w:proofErr w:type="spellStart"/>
      <w:r w:rsidRPr="00485588">
        <w:rPr>
          <w:rFonts w:ascii="Arial" w:hAnsi="Arial" w:cs="Arial"/>
          <w:b/>
          <w:color w:val="222222"/>
          <w:lang w:eastAsia="en-IE"/>
        </w:rPr>
        <w:t>Scoil</w:t>
      </w:r>
      <w:proofErr w:type="spellEnd"/>
      <w:r w:rsidRPr="00485588">
        <w:rPr>
          <w:rFonts w:ascii="Arial" w:hAnsi="Arial" w:cs="Arial"/>
          <w:b/>
          <w:color w:val="222222"/>
          <w:lang w:eastAsia="en-IE"/>
        </w:rPr>
        <w:t xml:space="preserve"> </w:t>
      </w:r>
      <w:proofErr w:type="spellStart"/>
      <w:r w:rsidRPr="00485588">
        <w:rPr>
          <w:rFonts w:ascii="Arial" w:hAnsi="Arial" w:cs="Arial"/>
          <w:b/>
          <w:color w:val="222222"/>
          <w:lang w:eastAsia="en-IE"/>
        </w:rPr>
        <w:t>Bhríde</w:t>
      </w:r>
      <w:proofErr w:type="spellEnd"/>
      <w:r w:rsidRPr="00485588">
        <w:rPr>
          <w:rFonts w:ascii="Arial" w:hAnsi="Arial" w:cs="Arial"/>
          <w:b/>
          <w:color w:val="222222"/>
          <w:lang w:eastAsia="en-IE"/>
        </w:rPr>
        <w:t xml:space="preserve"> </w:t>
      </w:r>
      <w:proofErr w:type="spellStart"/>
      <w:r w:rsidRPr="00485588">
        <w:rPr>
          <w:rFonts w:ascii="Arial" w:hAnsi="Arial" w:cs="Arial"/>
          <w:b/>
          <w:color w:val="222222"/>
          <w:lang w:eastAsia="en-IE"/>
        </w:rPr>
        <w:t>Nurney</w:t>
      </w:r>
      <w:proofErr w:type="spellEnd"/>
      <w:r w:rsidRPr="00485588">
        <w:rPr>
          <w:rFonts w:ascii="Arial" w:hAnsi="Arial" w:cs="Arial"/>
          <w:b/>
          <w:color w:val="222222"/>
          <w:lang w:eastAsia="en-IE"/>
        </w:rPr>
        <w:t xml:space="preserve"> </w:t>
      </w:r>
      <w:r>
        <w:rPr>
          <w:rFonts w:ascii="Arial" w:hAnsi="Arial" w:cs="Arial"/>
          <w:b/>
          <w:color w:val="222222"/>
          <w:lang w:eastAsia="en-IE"/>
        </w:rPr>
        <w:t>endorses the following</w:t>
      </w:r>
      <w:r w:rsidRPr="00485588">
        <w:rPr>
          <w:rFonts w:ascii="Arial" w:hAnsi="Arial" w:cs="Arial"/>
          <w:b/>
          <w:color w:val="222222"/>
          <w:lang w:eastAsia="en-IE"/>
        </w:rPr>
        <w:t xml:space="preserve"> view</w:t>
      </w:r>
      <w:r>
        <w:rPr>
          <w:rFonts w:ascii="Arial" w:hAnsi="Arial" w:cs="Arial"/>
          <w:b/>
          <w:color w:val="222222"/>
          <w:lang w:eastAsia="en-IE"/>
        </w:rPr>
        <w:t xml:space="preserve"> from </w:t>
      </w:r>
      <w:proofErr w:type="spellStart"/>
      <w:r w:rsidRPr="00485588">
        <w:rPr>
          <w:rFonts w:ascii="Arial" w:hAnsi="Arial" w:cs="Arial"/>
          <w:color w:val="222222"/>
          <w:lang w:eastAsia="en-IE"/>
        </w:rPr>
        <w:t>Seán</w:t>
      </w:r>
      <w:proofErr w:type="spellEnd"/>
      <w:r w:rsidRPr="00485588">
        <w:rPr>
          <w:rFonts w:ascii="Arial" w:hAnsi="Arial" w:cs="Arial"/>
          <w:color w:val="222222"/>
          <w:lang w:eastAsia="en-IE"/>
        </w:rPr>
        <w:t xml:space="preserve"> Fallon (Coordinator, </w:t>
      </w:r>
      <w:r w:rsidRPr="00485588">
        <w:rPr>
          <w:rFonts w:ascii="Arial" w:hAnsi="Arial" w:cs="Arial"/>
          <w:i/>
          <w:iCs/>
          <w:color w:val="222222"/>
          <w:lang w:eastAsia="en-IE"/>
        </w:rPr>
        <w:t>Anti-Bullying Campaign</w:t>
      </w:r>
      <w:r w:rsidRPr="00485588">
        <w:rPr>
          <w:rFonts w:ascii="Arial" w:hAnsi="Arial" w:cs="Arial"/>
          <w:color w:val="222222"/>
          <w:lang w:eastAsia="en-IE"/>
        </w:rPr>
        <w:t>).</w:t>
      </w:r>
    </w:p>
    <w:p w:rsidR="000C0756" w:rsidRPr="00485588" w:rsidRDefault="000C0756" w:rsidP="000C0756">
      <w:pPr>
        <w:pStyle w:val="Heading1"/>
        <w:ind w:left="595" w:hanging="595"/>
        <w:jc w:val="left"/>
        <w:rPr>
          <w:color w:val="943634"/>
          <w:sz w:val="28"/>
          <w:szCs w:val="28"/>
        </w:rPr>
      </w:pPr>
      <w:r w:rsidRPr="00984417">
        <w:rPr>
          <w:rFonts w:ascii="Verdana" w:hAnsi="Verdana"/>
          <w:sz w:val="20"/>
          <w:szCs w:val="20"/>
        </w:rPr>
        <w:t xml:space="preserve"> </w:t>
      </w:r>
    </w:p>
    <w:p w:rsidR="000C0756" w:rsidRDefault="000C0756" w:rsidP="000C0756">
      <w:pPr>
        <w:shd w:val="clear" w:color="auto" w:fill="FFFFFF"/>
        <w:rPr>
          <w:rFonts w:ascii="Arial" w:hAnsi="Arial" w:cs="Arial"/>
          <w:color w:val="222222"/>
          <w:lang w:eastAsia="en-IE"/>
        </w:rPr>
      </w:pPr>
    </w:p>
    <w:p w:rsidR="000C0756" w:rsidRPr="00485588" w:rsidRDefault="000C0756" w:rsidP="000C0756">
      <w:pPr>
        <w:shd w:val="clear" w:color="auto" w:fill="FFFFFF"/>
        <w:jc w:val="both"/>
        <w:rPr>
          <w:rFonts w:ascii="Arial" w:hAnsi="Arial" w:cs="Arial"/>
          <w:i/>
          <w:color w:val="222222"/>
          <w:lang w:eastAsia="en-IE"/>
        </w:rPr>
      </w:pPr>
      <w:r w:rsidRPr="00485588">
        <w:rPr>
          <w:rFonts w:ascii="Arial" w:hAnsi="Arial" w:cs="Arial"/>
          <w:i/>
          <w:color w:val="222222"/>
          <w:lang w:eastAsia="en-IE"/>
        </w:rPr>
        <w:t>As you know, all schools are required to implement new anti-bullying procedures from September 2025, called "</w:t>
      </w:r>
      <w:proofErr w:type="spellStart"/>
      <w:r w:rsidRPr="00485588">
        <w:rPr>
          <w:rFonts w:ascii="Arial" w:hAnsi="Arial" w:cs="Arial"/>
          <w:i/>
          <w:color w:val="222222"/>
          <w:lang w:eastAsia="en-IE"/>
        </w:rPr>
        <w:t>Bí</w:t>
      </w:r>
      <w:proofErr w:type="spellEnd"/>
      <w:r w:rsidRPr="00485588">
        <w:rPr>
          <w:rFonts w:ascii="Arial" w:hAnsi="Arial" w:cs="Arial"/>
          <w:i/>
          <w:color w:val="222222"/>
          <w:lang w:eastAsia="en-IE"/>
        </w:rPr>
        <w:t xml:space="preserve"> </w:t>
      </w:r>
      <w:proofErr w:type="spellStart"/>
      <w:r w:rsidRPr="00485588">
        <w:rPr>
          <w:rFonts w:ascii="Arial" w:hAnsi="Arial" w:cs="Arial"/>
          <w:i/>
          <w:color w:val="222222"/>
          <w:lang w:eastAsia="en-IE"/>
        </w:rPr>
        <w:t>Cineálta</w:t>
      </w:r>
      <w:proofErr w:type="spellEnd"/>
      <w:r w:rsidRPr="00485588">
        <w:rPr>
          <w:rFonts w:ascii="Arial" w:hAnsi="Arial" w:cs="Arial"/>
          <w:i/>
          <w:color w:val="222222"/>
          <w:lang w:eastAsia="en-IE"/>
        </w:rPr>
        <w:t>."  Teachers and Principals are now concerned about one requirement in particular and are seeking advice as to how to proceed.  Below is an attempt to clarify the position in relation to this requirement.  Please bring this to the attention of</w:t>
      </w:r>
      <w:r w:rsidRPr="00D91B9D">
        <w:rPr>
          <w:rFonts w:ascii="Arial" w:hAnsi="Arial" w:cs="Arial"/>
          <w:i/>
          <w:color w:val="222222"/>
          <w:lang w:eastAsia="en-IE"/>
        </w:rPr>
        <w:t xml:space="preserve"> staff</w:t>
      </w:r>
      <w:r w:rsidRPr="00485588">
        <w:rPr>
          <w:rFonts w:ascii="Arial" w:hAnsi="Arial" w:cs="Arial"/>
          <w:i/>
          <w:color w:val="222222"/>
          <w:lang w:eastAsia="en-IE"/>
        </w:rPr>
        <w:t>.</w:t>
      </w:r>
    </w:p>
    <w:p w:rsidR="000C0756" w:rsidRPr="00485588" w:rsidRDefault="000C0756" w:rsidP="000C0756">
      <w:pPr>
        <w:shd w:val="clear" w:color="auto" w:fill="FFFFFF"/>
        <w:jc w:val="both"/>
        <w:rPr>
          <w:rFonts w:ascii="Arial" w:hAnsi="Arial" w:cs="Arial"/>
          <w:color w:val="222222"/>
          <w:lang w:eastAsia="en-IE"/>
        </w:rPr>
      </w:pPr>
      <w:proofErr w:type="spellStart"/>
      <w:r w:rsidRPr="00485588">
        <w:rPr>
          <w:rFonts w:ascii="Arial" w:hAnsi="Arial" w:cs="Arial"/>
          <w:color w:val="222222"/>
          <w:lang w:eastAsia="en-IE"/>
        </w:rPr>
        <w:t>Seán</w:t>
      </w:r>
      <w:proofErr w:type="spellEnd"/>
      <w:r w:rsidRPr="00485588">
        <w:rPr>
          <w:rFonts w:ascii="Arial" w:hAnsi="Arial" w:cs="Arial"/>
          <w:color w:val="222222"/>
          <w:lang w:eastAsia="en-IE"/>
        </w:rPr>
        <w:t xml:space="preserve"> Fallon (Voluntary Coordinator of the free Anti-Bullying Campaign Programme).</w:t>
      </w:r>
    </w:p>
    <w:p w:rsidR="000C0756" w:rsidRPr="00485588" w:rsidRDefault="000C0756" w:rsidP="000C0756">
      <w:pPr>
        <w:shd w:val="clear" w:color="auto" w:fill="FFFFFF"/>
        <w:rPr>
          <w:rFonts w:ascii="Arial" w:hAnsi="Arial" w:cs="Arial"/>
          <w:color w:val="222222"/>
          <w:lang w:eastAsia="en-IE"/>
        </w:rPr>
      </w:pPr>
    </w:p>
    <w:p w:rsidR="000C0756" w:rsidRPr="00485588" w:rsidRDefault="000C0756" w:rsidP="000C0756">
      <w:pPr>
        <w:shd w:val="clear" w:color="auto" w:fill="FFFFFF"/>
        <w:jc w:val="center"/>
        <w:rPr>
          <w:rFonts w:ascii="Arial" w:hAnsi="Arial" w:cs="Arial"/>
          <w:color w:val="222222"/>
          <w:lang w:eastAsia="en-IE"/>
        </w:rPr>
      </w:pPr>
      <w:proofErr w:type="spellStart"/>
      <w:r w:rsidRPr="00485588">
        <w:rPr>
          <w:rFonts w:ascii="Arial" w:hAnsi="Arial" w:cs="Arial"/>
          <w:b/>
          <w:bCs/>
          <w:i/>
          <w:iCs/>
          <w:color w:val="222222"/>
          <w:sz w:val="28"/>
          <w:szCs w:val="28"/>
          <w:lang w:eastAsia="en-IE"/>
        </w:rPr>
        <w:t>Bí</w:t>
      </w:r>
      <w:proofErr w:type="spellEnd"/>
      <w:r w:rsidRPr="00485588">
        <w:rPr>
          <w:rFonts w:ascii="Arial" w:hAnsi="Arial" w:cs="Arial"/>
          <w:b/>
          <w:bCs/>
          <w:i/>
          <w:iCs/>
          <w:color w:val="222222"/>
          <w:sz w:val="28"/>
          <w:szCs w:val="28"/>
          <w:lang w:eastAsia="en-IE"/>
        </w:rPr>
        <w:t xml:space="preserve"> </w:t>
      </w:r>
      <w:proofErr w:type="spellStart"/>
      <w:r w:rsidRPr="00485588">
        <w:rPr>
          <w:rFonts w:ascii="Arial" w:hAnsi="Arial" w:cs="Arial"/>
          <w:b/>
          <w:bCs/>
          <w:i/>
          <w:iCs/>
          <w:color w:val="222222"/>
          <w:sz w:val="28"/>
          <w:szCs w:val="28"/>
          <w:lang w:eastAsia="en-IE"/>
        </w:rPr>
        <w:t>Cineálta</w:t>
      </w:r>
      <w:proofErr w:type="spellEnd"/>
    </w:p>
    <w:p w:rsidR="000C0756" w:rsidRPr="00485588" w:rsidRDefault="000C0756" w:rsidP="000C0756">
      <w:pPr>
        <w:shd w:val="clear" w:color="auto" w:fill="FFFFFF"/>
        <w:spacing w:before="120"/>
        <w:jc w:val="both"/>
        <w:rPr>
          <w:color w:val="222222"/>
          <w:lang w:eastAsia="en-IE"/>
        </w:rPr>
      </w:pPr>
      <w:r w:rsidRPr="00485588">
        <w:rPr>
          <w:rFonts w:ascii="Arial" w:hAnsi="Arial" w:cs="Arial"/>
          <w:b/>
          <w:bCs/>
          <w:color w:val="222222"/>
          <w:lang w:eastAsia="en-IE"/>
        </w:rPr>
        <w:t>Q.         Many concerned teachers are asking this question ahead of implementation in schools in autumn 2025 – once bullying is known to have occurred should parents be told immediately?</w:t>
      </w:r>
    </w:p>
    <w:p w:rsidR="000C0756" w:rsidRPr="00485588" w:rsidRDefault="000C0756" w:rsidP="000C0756">
      <w:pPr>
        <w:shd w:val="clear" w:color="auto" w:fill="FFFFFF"/>
        <w:spacing w:before="120"/>
        <w:jc w:val="both"/>
        <w:rPr>
          <w:color w:val="222222"/>
          <w:lang w:eastAsia="en-IE"/>
        </w:rPr>
      </w:pPr>
      <w:r w:rsidRPr="00485588">
        <w:rPr>
          <w:rFonts w:ascii="Arial" w:hAnsi="Arial" w:cs="Arial"/>
          <w:color w:val="222222"/>
          <w:lang w:eastAsia="en-IE"/>
        </w:rPr>
        <w:t>Please note that on P44 (and also in an appendix on P61) the paragraph that refers to informing of parents states ". . . the parents of the parties must be contacted </w:t>
      </w:r>
      <w:r w:rsidRPr="00485588">
        <w:rPr>
          <w:rFonts w:ascii="Arial" w:hAnsi="Arial" w:cs="Arial"/>
          <w:b/>
          <w:bCs/>
          <w:color w:val="222222"/>
          <w:lang w:eastAsia="en-IE"/>
        </w:rPr>
        <w:t>at an early stage</w:t>
      </w:r>
      <w:r w:rsidRPr="00485588">
        <w:rPr>
          <w:rFonts w:ascii="Arial" w:hAnsi="Arial" w:cs="Arial"/>
          <w:color w:val="222222"/>
          <w:lang w:eastAsia="en-IE"/>
        </w:rPr>
        <w:t> . . ." This is also what the previous </w:t>
      </w:r>
      <w:r w:rsidRPr="00485588">
        <w:rPr>
          <w:rFonts w:ascii="Arial" w:hAnsi="Arial" w:cs="Arial"/>
          <w:i/>
          <w:iCs/>
          <w:color w:val="222222"/>
          <w:lang w:eastAsia="en-IE"/>
        </w:rPr>
        <w:t>“Anti-Bullying Procedures for Primary and Post Primary Schools,”</w:t>
      </w:r>
      <w:r w:rsidRPr="00485588">
        <w:rPr>
          <w:rFonts w:ascii="Arial" w:hAnsi="Arial" w:cs="Arial"/>
          <w:color w:val="222222"/>
          <w:lang w:eastAsia="en-IE"/>
        </w:rPr>
        <w:t> 2013, required.  This is </w:t>
      </w:r>
      <w:r w:rsidRPr="00485588">
        <w:rPr>
          <w:rFonts w:ascii="Arial" w:hAnsi="Arial" w:cs="Arial"/>
          <w:b/>
          <w:bCs/>
          <w:color w:val="222222"/>
          <w:lang w:eastAsia="en-IE"/>
        </w:rPr>
        <w:t>not</w:t>
      </w:r>
      <w:r w:rsidRPr="00485588">
        <w:rPr>
          <w:rFonts w:ascii="Arial" w:hAnsi="Arial" w:cs="Arial"/>
          <w:color w:val="222222"/>
          <w:lang w:eastAsia="en-IE"/>
        </w:rPr>
        <w:t> the same as saying parents must be told immediately.  The difference between these two offers an opportunity for schools to resolve bullying situations quickly and effectively, offers bullied pupils rapid relief as the bullying is brought to an end and offers bullying pupils a chance, reinforced by powerful incentives, to solemnly promise to end the bullying behaviour and to keep that promise without being “in trouble.”</w:t>
      </w:r>
    </w:p>
    <w:p w:rsidR="000C0756" w:rsidRPr="00485588" w:rsidRDefault="000C0756" w:rsidP="000C0756">
      <w:pPr>
        <w:shd w:val="clear" w:color="auto" w:fill="FFFFFF"/>
        <w:spacing w:before="120"/>
        <w:jc w:val="both"/>
        <w:rPr>
          <w:color w:val="222222"/>
          <w:lang w:eastAsia="en-IE"/>
        </w:rPr>
      </w:pPr>
      <w:r w:rsidRPr="00485588">
        <w:rPr>
          <w:rFonts w:ascii="Arial" w:hAnsi="Arial" w:cs="Arial"/>
          <w:color w:val="222222"/>
          <w:lang w:eastAsia="en-IE"/>
        </w:rPr>
        <w:t>In the </w:t>
      </w:r>
      <w:r w:rsidRPr="00485588">
        <w:rPr>
          <w:rFonts w:ascii="Arial" w:hAnsi="Arial" w:cs="Arial"/>
          <w:i/>
          <w:iCs/>
          <w:color w:val="222222"/>
          <w:lang w:eastAsia="en-IE"/>
        </w:rPr>
        <w:t>Anti-Bullying Campaign</w:t>
      </w:r>
      <w:r w:rsidRPr="00485588">
        <w:rPr>
          <w:rFonts w:ascii="Arial" w:hAnsi="Arial" w:cs="Arial"/>
          <w:color w:val="222222"/>
          <w:lang w:eastAsia="en-IE"/>
        </w:rPr>
        <w:t> programme, parents of a child who had bullied are normally only told when/if the promise not to bully again, once made, is broken, i.e. on the second instance of bullying but not the first. (This is to give the bullying child a chance to stop the bullying and behave more respectfully towards fellow-pupils without being in trouble for their previous behaviour). This satisfies the "early stage" stipulation.  This is one of three incentives, which proved to be very effective in many hundreds of schools around Ireland to support the commitment of bullying pupils to stop bullying and not do it again. The D.E.S. inspectors agreed with this interpretation in 2014.  This makes sense at two levels in particular. </w:t>
      </w:r>
    </w:p>
    <w:p w:rsidR="000C0756" w:rsidRPr="00485588" w:rsidRDefault="000C0756" w:rsidP="000C0756">
      <w:pPr>
        <w:shd w:val="clear" w:color="auto" w:fill="FFFFFF"/>
        <w:spacing w:before="120"/>
        <w:jc w:val="both"/>
        <w:rPr>
          <w:color w:val="222222"/>
          <w:lang w:eastAsia="en-IE"/>
        </w:rPr>
      </w:pPr>
      <w:r w:rsidRPr="00485588">
        <w:rPr>
          <w:rFonts w:ascii="Arial" w:hAnsi="Arial" w:cs="Arial"/>
          <w:color w:val="222222"/>
          <w:lang w:eastAsia="en-IE"/>
        </w:rPr>
        <w:t>Firstly, teachers in school act and are expected to act </w:t>
      </w:r>
      <w:r w:rsidRPr="00485588">
        <w:rPr>
          <w:rFonts w:ascii="Arial" w:hAnsi="Arial" w:cs="Arial"/>
          <w:i/>
          <w:iCs/>
          <w:color w:val="222222"/>
          <w:lang w:eastAsia="en-IE"/>
        </w:rPr>
        <w:t>in loco parentis</w:t>
      </w:r>
      <w:r w:rsidRPr="00485588">
        <w:rPr>
          <w:rFonts w:ascii="Arial" w:hAnsi="Arial" w:cs="Arial"/>
          <w:color w:val="222222"/>
          <w:lang w:eastAsia="en-IE"/>
        </w:rPr>
        <w:t>, acting in the place of parents – each acting (and rightly expected to act) as a conscientious and well informed parent would act in given circumstances.  In this aspect of their role, teachers act under authority they have been given by both the D.E.S. and the Board of Management of the school.  On this basis teachers are expected to be “the relevant teacher” to resolve bullying situations rather than school Principals.  Being compelled to immediately inform parents when an issue arises would directly conflict with this, and undermine the authority of teachers in a way that could impact not only on their relationships with pupils (and parents) in the matter of bullying but in all matters.  </w:t>
      </w:r>
    </w:p>
    <w:p w:rsidR="000C0756" w:rsidRPr="00485588" w:rsidRDefault="000C0756" w:rsidP="000C0756">
      <w:pPr>
        <w:shd w:val="clear" w:color="auto" w:fill="FFFFFF"/>
        <w:spacing w:before="120"/>
        <w:jc w:val="both"/>
        <w:rPr>
          <w:color w:val="222222"/>
          <w:lang w:eastAsia="en-IE"/>
        </w:rPr>
      </w:pPr>
      <w:r w:rsidRPr="00485588">
        <w:rPr>
          <w:rFonts w:ascii="Arial" w:hAnsi="Arial" w:cs="Arial"/>
          <w:color w:val="222222"/>
          <w:lang w:eastAsia="en-IE"/>
        </w:rPr>
        <w:t xml:space="preserve">Secondly, pupils like everyone else make mistakes, sometimes behave badly and sometimes treat others unfairly or with less respect than they should.  In natural justice, when children in school bully others they deserve to have explained to them the error of their ways and the negative consequences that result from bullying others.  Then they deserve a chance to take responsibility for what they now fully realise they had </w:t>
      </w:r>
      <w:r w:rsidRPr="00485588">
        <w:rPr>
          <w:rFonts w:ascii="Arial" w:hAnsi="Arial" w:cs="Arial"/>
          <w:color w:val="222222"/>
          <w:lang w:eastAsia="en-IE"/>
        </w:rPr>
        <w:lastRenderedPageBreak/>
        <w:t>been doing and to make a personal commitment not to do this again.  They deserve a chance to make amends, to make and keep a solemn promise not to bully again and thereby to avoid being in trouble.  This personal commitment offers the ideal outcome in bullying situations, better because more reliable than when pupils stop bullying simply out of fear of being punished by teacher or Principal who may not always be around to enforce this and who won’t be, for example, on the school bus.  However, in the unlikely event of such a solemn promise being broken then parents should of course be told at that still "early stage." </w:t>
      </w:r>
    </w:p>
    <w:p w:rsidR="000C0756" w:rsidRPr="00485588" w:rsidRDefault="000C0756" w:rsidP="000C0756">
      <w:pPr>
        <w:shd w:val="clear" w:color="auto" w:fill="FFFFFF"/>
        <w:spacing w:before="120"/>
        <w:jc w:val="both"/>
        <w:rPr>
          <w:color w:val="222222"/>
          <w:lang w:eastAsia="en-IE"/>
        </w:rPr>
      </w:pPr>
      <w:r w:rsidRPr="00485588">
        <w:rPr>
          <w:rFonts w:ascii="Arial" w:hAnsi="Arial" w:cs="Arial"/>
          <w:color w:val="222222"/>
          <w:lang w:eastAsia="en-IE"/>
        </w:rPr>
        <w:t>If the bullying never recurs, then it is no longer necessary to tell the parents of the child who had been bullying another that s/he “used to” do this.  The bullying is over now.   Pupil behaviour is better and more respectful.  Teachers’ authority remains intact.  Lessons have been learned and life can return to normal with relief for any child who had been bullied – no bullying and nobody in trouble. </w:t>
      </w:r>
    </w:p>
    <w:p w:rsidR="000C0756" w:rsidRPr="00485588" w:rsidRDefault="000C0756" w:rsidP="000C0756">
      <w:pPr>
        <w:shd w:val="clear" w:color="auto" w:fill="FFFFFF"/>
        <w:spacing w:before="120"/>
        <w:jc w:val="both"/>
        <w:rPr>
          <w:color w:val="222222"/>
          <w:lang w:eastAsia="en-IE"/>
        </w:rPr>
      </w:pPr>
      <w:r w:rsidRPr="00485588">
        <w:rPr>
          <w:rFonts w:ascii="Arial" w:hAnsi="Arial" w:cs="Arial"/>
          <w:color w:val="222222"/>
          <w:lang w:eastAsia="en-IE"/>
        </w:rPr>
        <w:t xml:space="preserve">If the bullied pupil recovers quickly, in the professional judgement of the teacher, and in the majority of cases they do, then it is not necessary to tell that child's parents either, though they could be told without names at a subsequent parent teacher meeting as a matter that had been resolved.  If, however, the targeted child does not recover quickly and if, in the view of the teacher, outside help is needed to expedite this, her/his parents should be told in the context of the bullying having happened, having been fully resolved and the possible need for help to aid the that child’s recovery.  Such help may be available from N.E.P.S. or even </w:t>
      </w:r>
      <w:proofErr w:type="spellStart"/>
      <w:r w:rsidRPr="00485588">
        <w:rPr>
          <w:rFonts w:ascii="Arial" w:hAnsi="Arial" w:cs="Arial"/>
          <w:color w:val="222222"/>
          <w:lang w:eastAsia="en-IE"/>
        </w:rPr>
        <w:t>Childline</w:t>
      </w:r>
      <w:proofErr w:type="spellEnd"/>
      <w:r w:rsidRPr="00485588">
        <w:rPr>
          <w:rFonts w:ascii="Arial" w:hAnsi="Arial" w:cs="Arial"/>
          <w:color w:val="222222"/>
          <w:lang w:eastAsia="en-IE"/>
        </w:rPr>
        <w:t>.  To avoid misunderstanding, the school policy should make all this clear.</w:t>
      </w:r>
    </w:p>
    <w:p w:rsidR="000C0756" w:rsidRPr="00485588" w:rsidRDefault="000C0756" w:rsidP="000C0756">
      <w:pPr>
        <w:shd w:val="clear" w:color="auto" w:fill="FFFFFF"/>
        <w:spacing w:before="120"/>
        <w:jc w:val="both"/>
        <w:rPr>
          <w:color w:val="222222"/>
          <w:lang w:eastAsia="en-IE"/>
        </w:rPr>
      </w:pPr>
      <w:r w:rsidRPr="00485588">
        <w:rPr>
          <w:rFonts w:ascii="Arial" w:hAnsi="Arial" w:cs="Arial"/>
          <w:color w:val="222222"/>
          <w:lang w:eastAsia="en-IE"/>
        </w:rPr>
        <w:t xml:space="preserve">Some of the D.E.S. </w:t>
      </w:r>
      <w:proofErr w:type="spellStart"/>
      <w:r w:rsidRPr="00485588">
        <w:rPr>
          <w:rFonts w:ascii="Arial" w:hAnsi="Arial" w:cs="Arial"/>
          <w:color w:val="222222"/>
          <w:lang w:eastAsia="en-IE"/>
        </w:rPr>
        <w:t>Bí</w:t>
      </w:r>
      <w:proofErr w:type="spellEnd"/>
      <w:r w:rsidRPr="00485588">
        <w:rPr>
          <w:rFonts w:ascii="Arial" w:hAnsi="Arial" w:cs="Arial"/>
          <w:color w:val="222222"/>
          <w:lang w:eastAsia="en-IE"/>
        </w:rPr>
        <w:t xml:space="preserve"> </w:t>
      </w:r>
      <w:proofErr w:type="spellStart"/>
      <w:r w:rsidRPr="00485588">
        <w:rPr>
          <w:rFonts w:ascii="Arial" w:hAnsi="Arial" w:cs="Arial"/>
          <w:color w:val="222222"/>
          <w:lang w:eastAsia="en-IE"/>
        </w:rPr>
        <w:t>Cineálta</w:t>
      </w:r>
      <w:proofErr w:type="spellEnd"/>
      <w:r w:rsidRPr="00485588">
        <w:rPr>
          <w:rFonts w:ascii="Arial" w:hAnsi="Arial" w:cs="Arial"/>
          <w:color w:val="222222"/>
          <w:lang w:eastAsia="en-IE"/>
        </w:rPr>
        <w:t xml:space="preserve"> trainers seem to think parents should be told the first time bullying is confirmed to have happened.  As far as pupils are concerned, teachers informing parents automatically means a fellow-pupil is getting in trouble at home and pupils are reluctant to be involved in this.  I think telling parents immediately without giving a bullying pupil a chance to reform would decrease the cooperation of pupils in surveys, encourage fellow pupils to stay silent and not to "tell," (not to “rat”) and therefore undermine the implementation and effectiveness of the whole </w:t>
      </w:r>
      <w:proofErr w:type="spellStart"/>
      <w:r w:rsidRPr="00485588">
        <w:rPr>
          <w:rFonts w:ascii="Arial" w:hAnsi="Arial" w:cs="Arial"/>
          <w:color w:val="222222"/>
          <w:lang w:eastAsia="en-IE"/>
        </w:rPr>
        <w:t>Bí</w:t>
      </w:r>
      <w:proofErr w:type="spellEnd"/>
      <w:r w:rsidRPr="00485588">
        <w:rPr>
          <w:rFonts w:ascii="Arial" w:hAnsi="Arial" w:cs="Arial"/>
          <w:color w:val="222222"/>
          <w:lang w:eastAsia="en-IE"/>
        </w:rPr>
        <w:t xml:space="preserve"> </w:t>
      </w:r>
      <w:proofErr w:type="spellStart"/>
      <w:r w:rsidRPr="00485588">
        <w:rPr>
          <w:rFonts w:ascii="Arial" w:hAnsi="Arial" w:cs="Arial"/>
          <w:color w:val="222222"/>
          <w:lang w:eastAsia="en-IE"/>
        </w:rPr>
        <w:t>Cineálta</w:t>
      </w:r>
      <w:proofErr w:type="spellEnd"/>
      <w:r w:rsidRPr="00485588">
        <w:rPr>
          <w:rFonts w:ascii="Arial" w:hAnsi="Arial" w:cs="Arial"/>
          <w:color w:val="222222"/>
          <w:lang w:eastAsia="en-IE"/>
        </w:rPr>
        <w:t xml:space="preserve"> programme, not just the </w:t>
      </w:r>
      <w:r w:rsidRPr="00485588">
        <w:rPr>
          <w:rFonts w:ascii="Arial" w:hAnsi="Arial" w:cs="Arial"/>
          <w:i/>
          <w:iCs/>
          <w:color w:val="222222"/>
          <w:lang w:eastAsia="en-IE"/>
        </w:rPr>
        <w:t>Anti-Bullying Campaign</w:t>
      </w:r>
      <w:r w:rsidRPr="00485588">
        <w:rPr>
          <w:rFonts w:ascii="Arial" w:hAnsi="Arial" w:cs="Arial"/>
          <w:color w:val="222222"/>
          <w:lang w:eastAsia="en-IE"/>
        </w:rPr>
        <w:t> programme.  This was, after all, a major factor in the development of the new, better approach to dealing with bullying in schools in 2013.  It is a factor which still applies today.</w:t>
      </w:r>
    </w:p>
    <w:p w:rsidR="000C0756" w:rsidRDefault="000C0756" w:rsidP="000C0756">
      <w:pPr>
        <w:shd w:val="clear" w:color="auto" w:fill="FFFFFF"/>
        <w:spacing w:before="120"/>
        <w:jc w:val="both"/>
        <w:rPr>
          <w:rFonts w:ascii="Arial" w:hAnsi="Arial" w:cs="Arial"/>
          <w:color w:val="222222"/>
          <w:lang w:eastAsia="en-IE"/>
        </w:rPr>
      </w:pPr>
      <w:proofErr w:type="spellStart"/>
      <w:r w:rsidRPr="00485588">
        <w:rPr>
          <w:rFonts w:ascii="Arial" w:hAnsi="Arial" w:cs="Arial"/>
          <w:color w:val="222222"/>
          <w:lang w:eastAsia="en-IE"/>
        </w:rPr>
        <w:t>Seán</w:t>
      </w:r>
      <w:proofErr w:type="spellEnd"/>
      <w:r w:rsidRPr="00485588">
        <w:rPr>
          <w:rFonts w:ascii="Arial" w:hAnsi="Arial" w:cs="Arial"/>
          <w:color w:val="222222"/>
          <w:lang w:eastAsia="en-IE"/>
        </w:rPr>
        <w:t xml:space="preserve"> Fallon (Coordinator, </w:t>
      </w:r>
      <w:r w:rsidRPr="00485588">
        <w:rPr>
          <w:rFonts w:ascii="Arial" w:hAnsi="Arial" w:cs="Arial"/>
          <w:i/>
          <w:iCs/>
          <w:color w:val="222222"/>
          <w:lang w:eastAsia="en-IE"/>
        </w:rPr>
        <w:t>Anti-Bullying Campaign</w:t>
      </w:r>
      <w:r w:rsidRPr="00485588">
        <w:rPr>
          <w:rFonts w:ascii="Arial" w:hAnsi="Arial" w:cs="Arial"/>
          <w:color w:val="222222"/>
          <w:lang w:eastAsia="en-IE"/>
        </w:rPr>
        <w:t>).</w:t>
      </w:r>
    </w:p>
    <w:p w:rsidR="000C0756" w:rsidRPr="00485588" w:rsidRDefault="000C0756" w:rsidP="000C0756">
      <w:pPr>
        <w:shd w:val="clear" w:color="auto" w:fill="FFFFFF"/>
        <w:spacing w:before="120"/>
        <w:jc w:val="both"/>
        <w:rPr>
          <w:b/>
          <w:color w:val="222222"/>
          <w:lang w:eastAsia="en-IE"/>
        </w:rPr>
      </w:pPr>
      <w:proofErr w:type="spellStart"/>
      <w:r w:rsidRPr="00485588">
        <w:rPr>
          <w:rFonts w:ascii="Arial" w:hAnsi="Arial" w:cs="Arial"/>
          <w:b/>
          <w:color w:val="222222"/>
          <w:lang w:eastAsia="en-IE"/>
        </w:rPr>
        <w:t>Scoil</w:t>
      </w:r>
      <w:proofErr w:type="spellEnd"/>
      <w:r w:rsidRPr="00485588">
        <w:rPr>
          <w:rFonts w:ascii="Arial" w:hAnsi="Arial" w:cs="Arial"/>
          <w:b/>
          <w:color w:val="222222"/>
          <w:lang w:eastAsia="en-IE"/>
        </w:rPr>
        <w:t xml:space="preserve"> </w:t>
      </w:r>
      <w:proofErr w:type="spellStart"/>
      <w:r w:rsidRPr="00485588">
        <w:rPr>
          <w:rFonts w:ascii="Arial" w:hAnsi="Arial" w:cs="Arial"/>
          <w:b/>
          <w:color w:val="222222"/>
          <w:lang w:eastAsia="en-IE"/>
        </w:rPr>
        <w:t>Bhríde</w:t>
      </w:r>
      <w:proofErr w:type="spellEnd"/>
      <w:r w:rsidRPr="00485588">
        <w:rPr>
          <w:rFonts w:ascii="Arial" w:hAnsi="Arial" w:cs="Arial"/>
          <w:b/>
          <w:color w:val="222222"/>
          <w:lang w:eastAsia="en-IE"/>
        </w:rPr>
        <w:t xml:space="preserve"> </w:t>
      </w:r>
      <w:proofErr w:type="spellStart"/>
      <w:r w:rsidRPr="00485588">
        <w:rPr>
          <w:rFonts w:ascii="Arial" w:hAnsi="Arial" w:cs="Arial"/>
          <w:b/>
          <w:color w:val="222222"/>
          <w:lang w:eastAsia="en-IE"/>
        </w:rPr>
        <w:t>Nurney</w:t>
      </w:r>
      <w:proofErr w:type="spellEnd"/>
      <w:r w:rsidRPr="00485588">
        <w:rPr>
          <w:rFonts w:ascii="Arial" w:hAnsi="Arial" w:cs="Arial"/>
          <w:b/>
          <w:color w:val="222222"/>
          <w:lang w:eastAsia="en-IE"/>
        </w:rPr>
        <w:t xml:space="preserve"> endorses this view</w:t>
      </w:r>
      <w:r>
        <w:rPr>
          <w:rFonts w:ascii="Arial" w:hAnsi="Arial" w:cs="Arial"/>
          <w:b/>
          <w:color w:val="222222"/>
          <w:lang w:eastAsia="en-IE"/>
        </w:rPr>
        <w:t>.</w:t>
      </w:r>
    </w:p>
    <w:p w:rsidR="000C0756" w:rsidRDefault="000C0756" w:rsidP="00612833">
      <w:pPr>
        <w:jc w:val="both"/>
        <w:rPr>
          <w:rFonts w:ascii="Verdana" w:eastAsia="Calibri" w:hAnsi="Verdana"/>
          <w:b/>
          <w:bCs/>
          <w:lang w:val="en-IE"/>
        </w:rPr>
      </w:pPr>
    </w:p>
    <w:p w:rsidR="000C0756" w:rsidRDefault="000C0756" w:rsidP="00612833">
      <w:pPr>
        <w:jc w:val="both"/>
        <w:rPr>
          <w:rFonts w:ascii="Verdana" w:eastAsia="Calibri" w:hAnsi="Verdana"/>
          <w:b/>
          <w:bCs/>
          <w:lang w:val="en-IE"/>
        </w:rPr>
      </w:pPr>
    </w:p>
    <w:p w:rsidR="000C0756" w:rsidRDefault="000C0756" w:rsidP="00612833">
      <w:pPr>
        <w:jc w:val="both"/>
        <w:rPr>
          <w:rFonts w:ascii="Verdana" w:eastAsia="Calibri" w:hAnsi="Verdana"/>
          <w:b/>
          <w:bCs/>
          <w:lang w:val="en-IE"/>
        </w:rPr>
      </w:pPr>
    </w:p>
    <w:p w:rsidR="000C0756" w:rsidRDefault="000C0756" w:rsidP="00612833">
      <w:pPr>
        <w:jc w:val="both"/>
        <w:rPr>
          <w:rFonts w:ascii="Verdana" w:eastAsia="Calibri" w:hAnsi="Verdana"/>
          <w:b/>
          <w:bCs/>
          <w:lang w:val="en-IE"/>
        </w:rPr>
      </w:pPr>
    </w:p>
    <w:p w:rsidR="000C0756" w:rsidRDefault="000C0756" w:rsidP="00612833">
      <w:pPr>
        <w:jc w:val="both"/>
        <w:rPr>
          <w:rFonts w:ascii="Verdana" w:eastAsia="Calibri" w:hAnsi="Verdana"/>
          <w:b/>
          <w:bCs/>
          <w:lang w:val="en-IE"/>
        </w:rPr>
      </w:pPr>
    </w:p>
    <w:p w:rsidR="000C0756" w:rsidRDefault="000C0756" w:rsidP="00612833">
      <w:pPr>
        <w:jc w:val="both"/>
        <w:rPr>
          <w:rFonts w:ascii="Verdana" w:eastAsia="Calibri" w:hAnsi="Verdana"/>
          <w:b/>
          <w:bCs/>
          <w:lang w:val="en-IE"/>
        </w:rPr>
      </w:pPr>
    </w:p>
    <w:p w:rsidR="000C0756" w:rsidRDefault="000C0756" w:rsidP="00612833">
      <w:pPr>
        <w:jc w:val="both"/>
        <w:rPr>
          <w:rFonts w:ascii="Verdana" w:eastAsia="Calibri" w:hAnsi="Verdana"/>
          <w:b/>
          <w:bCs/>
          <w:lang w:val="en-IE"/>
        </w:rPr>
      </w:pPr>
    </w:p>
    <w:p w:rsidR="000C0756" w:rsidRDefault="000C0756" w:rsidP="00612833">
      <w:pPr>
        <w:jc w:val="both"/>
        <w:rPr>
          <w:rFonts w:ascii="Verdana" w:eastAsia="Calibri" w:hAnsi="Verdana"/>
          <w:b/>
          <w:bCs/>
          <w:lang w:val="en-IE"/>
        </w:rPr>
      </w:pPr>
    </w:p>
    <w:p w:rsidR="000C0756" w:rsidRDefault="000C0756" w:rsidP="00612833">
      <w:pPr>
        <w:jc w:val="both"/>
        <w:rPr>
          <w:rFonts w:ascii="Verdana" w:eastAsia="Calibri" w:hAnsi="Verdana"/>
          <w:b/>
          <w:bCs/>
          <w:lang w:val="en-IE"/>
        </w:rPr>
      </w:pPr>
    </w:p>
    <w:p w:rsidR="000C0756" w:rsidRDefault="000C0756" w:rsidP="00612833">
      <w:pPr>
        <w:jc w:val="both"/>
        <w:rPr>
          <w:rFonts w:ascii="Verdana" w:eastAsia="Calibri" w:hAnsi="Verdana"/>
          <w:b/>
          <w:bCs/>
          <w:lang w:val="en-IE"/>
        </w:rPr>
      </w:pPr>
    </w:p>
    <w:p w:rsidR="000C0756" w:rsidRDefault="000C0756" w:rsidP="00612833">
      <w:pPr>
        <w:jc w:val="both"/>
        <w:rPr>
          <w:rFonts w:ascii="Verdana" w:eastAsia="Calibri" w:hAnsi="Verdana"/>
          <w:b/>
          <w:bCs/>
          <w:lang w:val="en-IE"/>
        </w:rPr>
      </w:pPr>
    </w:p>
    <w:p w:rsidR="000C0756" w:rsidRDefault="000C0756" w:rsidP="00612833">
      <w:pPr>
        <w:jc w:val="both"/>
        <w:rPr>
          <w:rFonts w:ascii="Verdana" w:eastAsia="Calibri" w:hAnsi="Verdana"/>
          <w:b/>
          <w:bCs/>
          <w:lang w:val="en-IE"/>
        </w:rPr>
      </w:pPr>
    </w:p>
    <w:p w:rsidR="000C0756" w:rsidRDefault="000C0756" w:rsidP="00612833">
      <w:pPr>
        <w:jc w:val="both"/>
        <w:rPr>
          <w:rFonts w:ascii="Verdana" w:eastAsia="Calibri" w:hAnsi="Verdana"/>
          <w:b/>
          <w:bCs/>
          <w:lang w:val="en-IE"/>
        </w:rPr>
      </w:pPr>
    </w:p>
    <w:p w:rsidR="008B3F31" w:rsidRPr="00612833" w:rsidRDefault="008B3F31" w:rsidP="00612833">
      <w:pPr>
        <w:jc w:val="both"/>
        <w:rPr>
          <w:rFonts w:ascii="Verdana" w:hAnsi="Verdana"/>
          <w:sz w:val="20"/>
          <w:szCs w:val="20"/>
        </w:rPr>
      </w:pPr>
      <w:r>
        <w:rPr>
          <w:rFonts w:ascii="Verdana" w:hAnsi="Verdana"/>
          <w:noProof/>
          <w:sz w:val="20"/>
          <w:szCs w:val="20"/>
          <w:lang w:val="en-IE" w:eastAsia="en-IE"/>
        </w:rPr>
        <w:lastRenderedPageBreak/>
        <w:drawing>
          <wp:anchor distT="0" distB="0" distL="114300" distR="114300" simplePos="0" relativeHeight="251665408" behindDoc="1" locked="0" layoutInCell="1" allowOverlap="1">
            <wp:simplePos x="0" y="0"/>
            <wp:positionH relativeFrom="column">
              <wp:posOffset>1282065</wp:posOffset>
            </wp:positionH>
            <wp:positionV relativeFrom="paragraph">
              <wp:posOffset>68580</wp:posOffset>
            </wp:positionV>
            <wp:extent cx="20522565" cy="10270490"/>
            <wp:effectExtent l="19050" t="0" r="0" b="0"/>
            <wp:wrapNone/>
            <wp:docPr id="7" name="Picture 6" descr="anti-bullying form pag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i-bullying form page 2.jpg"/>
                    <pic:cNvPicPr/>
                  </pic:nvPicPr>
                  <pic:blipFill>
                    <a:blip r:embed="rId13" cstate="print"/>
                    <a:stretch>
                      <a:fillRect/>
                    </a:stretch>
                  </pic:blipFill>
                  <pic:spPr>
                    <a:xfrm>
                      <a:off x="0" y="0"/>
                      <a:ext cx="20522565" cy="10270490"/>
                    </a:xfrm>
                    <a:prstGeom prst="rect">
                      <a:avLst/>
                    </a:prstGeom>
                  </pic:spPr>
                </pic:pic>
              </a:graphicData>
            </a:graphic>
          </wp:anchor>
        </w:drawing>
      </w:r>
      <w:r>
        <w:rPr>
          <w:rFonts w:ascii="Verdana" w:eastAsia="Calibri" w:hAnsi="Verdana"/>
          <w:b/>
          <w:bCs/>
          <w:lang w:val="en-IE"/>
        </w:rPr>
        <w:t>Rat</w:t>
      </w:r>
      <w:r w:rsidR="00B10E30">
        <w:rPr>
          <w:rFonts w:ascii="Verdana" w:eastAsia="Calibri" w:hAnsi="Verdana"/>
          <w:b/>
          <w:bCs/>
          <w:lang w:val="en-IE"/>
        </w:rPr>
        <w:t xml:space="preserve">ification of </w:t>
      </w:r>
      <w:proofErr w:type="spellStart"/>
      <w:r w:rsidR="00612833">
        <w:rPr>
          <w:rFonts w:ascii="Verdana" w:eastAsia="Calibri" w:hAnsi="Verdana"/>
          <w:b/>
          <w:bCs/>
          <w:lang w:val="en-IE"/>
        </w:rPr>
        <w:t>Bí</w:t>
      </w:r>
      <w:proofErr w:type="spellEnd"/>
      <w:r w:rsidR="00612833">
        <w:rPr>
          <w:rFonts w:ascii="Verdana" w:eastAsia="Calibri" w:hAnsi="Verdana"/>
          <w:b/>
          <w:bCs/>
          <w:lang w:val="en-IE"/>
        </w:rPr>
        <w:t xml:space="preserve"> </w:t>
      </w:r>
      <w:proofErr w:type="spellStart"/>
      <w:r w:rsidR="00612833">
        <w:rPr>
          <w:rFonts w:ascii="Verdana" w:eastAsia="Calibri" w:hAnsi="Verdana"/>
          <w:b/>
          <w:bCs/>
          <w:lang w:val="en-IE"/>
        </w:rPr>
        <w:t>Cineálta</w:t>
      </w:r>
      <w:proofErr w:type="spellEnd"/>
      <w:r w:rsidR="00612833">
        <w:rPr>
          <w:rFonts w:ascii="Verdana" w:eastAsia="Calibri" w:hAnsi="Verdana"/>
          <w:b/>
          <w:bCs/>
          <w:lang w:val="en-IE"/>
        </w:rPr>
        <w:t xml:space="preserve"> </w:t>
      </w:r>
      <w:r>
        <w:rPr>
          <w:rFonts w:ascii="Verdana" w:eastAsia="Calibri" w:hAnsi="Verdana"/>
          <w:b/>
          <w:bCs/>
          <w:lang w:val="en-IE"/>
        </w:rPr>
        <w:t>Policy</w:t>
      </w:r>
      <w:r w:rsidR="00612833">
        <w:rPr>
          <w:rFonts w:ascii="Verdana" w:eastAsia="Calibri" w:hAnsi="Verdana"/>
          <w:b/>
          <w:bCs/>
          <w:lang w:val="en-IE"/>
        </w:rPr>
        <w:t xml:space="preserve"> to Prevent and Address Bullying Behaviour</w:t>
      </w:r>
    </w:p>
    <w:p w:rsidR="008B3F31" w:rsidRDefault="008B3F31" w:rsidP="008B3F31">
      <w:pPr>
        <w:pStyle w:val="Default"/>
        <w:rPr>
          <w:rFonts w:ascii="Verdana" w:hAnsi="Verdana"/>
          <w:sz w:val="20"/>
          <w:szCs w:val="20"/>
        </w:rPr>
      </w:pPr>
    </w:p>
    <w:p w:rsidR="008B3F31" w:rsidRDefault="008B3F31" w:rsidP="008B3F31">
      <w:pPr>
        <w:pStyle w:val="Default"/>
        <w:ind w:left="360" w:right="-680" w:hanging="360"/>
        <w:rPr>
          <w:rFonts w:ascii="Verdana" w:hAnsi="Verdana"/>
          <w:sz w:val="20"/>
          <w:szCs w:val="20"/>
        </w:rPr>
      </w:pPr>
      <w:r>
        <w:rPr>
          <w:rFonts w:ascii="Verdana" w:hAnsi="Verdana"/>
          <w:sz w:val="20"/>
          <w:szCs w:val="20"/>
        </w:rPr>
        <w:t>This policy was adopted by the Board of Management on _________________</w:t>
      </w:r>
    </w:p>
    <w:p w:rsidR="008B3F31" w:rsidRDefault="008B3F31" w:rsidP="008B3F31">
      <w:pPr>
        <w:pStyle w:val="Default"/>
        <w:ind w:left="360" w:right="-680" w:hanging="360"/>
        <w:rPr>
          <w:rFonts w:ascii="Verdana" w:hAnsi="Verdana"/>
          <w:sz w:val="20"/>
          <w:szCs w:val="20"/>
        </w:rPr>
      </w:pPr>
      <w:r>
        <w:rPr>
          <w:rFonts w:ascii="Verdana" w:hAnsi="Verdana"/>
          <w:sz w:val="20"/>
          <w:szCs w:val="20"/>
        </w:rPr>
        <w:t xml:space="preserve"> </w:t>
      </w:r>
    </w:p>
    <w:p w:rsidR="008B3F31" w:rsidRDefault="008B3F31" w:rsidP="008B3F31">
      <w:pPr>
        <w:pStyle w:val="Default"/>
        <w:ind w:left="360" w:right="-680" w:hanging="360"/>
        <w:rPr>
          <w:rFonts w:ascii="Verdana" w:hAnsi="Verdana"/>
          <w:sz w:val="20"/>
          <w:szCs w:val="20"/>
        </w:rPr>
      </w:pPr>
      <w:r>
        <w:rPr>
          <w:rFonts w:ascii="Verdana" w:hAnsi="Verdana"/>
          <w:sz w:val="20"/>
          <w:szCs w:val="20"/>
        </w:rPr>
        <w:t xml:space="preserve">Signed: _________________________         Signed: __________________________ </w:t>
      </w:r>
    </w:p>
    <w:p w:rsidR="008B3F31" w:rsidRDefault="008B3F31" w:rsidP="008B3F31">
      <w:pPr>
        <w:pStyle w:val="Default"/>
        <w:ind w:left="360" w:right="-680" w:hanging="360"/>
        <w:rPr>
          <w:rFonts w:ascii="Verdana" w:hAnsi="Verdana"/>
          <w:sz w:val="20"/>
          <w:szCs w:val="20"/>
        </w:rPr>
      </w:pPr>
      <w:r>
        <w:rPr>
          <w:rFonts w:ascii="Verdana" w:hAnsi="Verdana"/>
          <w:sz w:val="20"/>
          <w:szCs w:val="20"/>
        </w:rPr>
        <w:t xml:space="preserve">Chairperson of Board of Management             Principal </w:t>
      </w:r>
    </w:p>
    <w:p w:rsidR="008B3F31" w:rsidRDefault="008B3F31" w:rsidP="008B3F31">
      <w:pPr>
        <w:pStyle w:val="Default"/>
        <w:ind w:left="360" w:right="-680" w:hanging="360"/>
        <w:rPr>
          <w:rFonts w:ascii="Verdana" w:hAnsi="Verdana"/>
          <w:sz w:val="20"/>
          <w:szCs w:val="20"/>
        </w:rPr>
      </w:pPr>
    </w:p>
    <w:p w:rsidR="008B3F31" w:rsidRDefault="008B3F31" w:rsidP="008B3F31">
      <w:pPr>
        <w:pStyle w:val="Default"/>
        <w:ind w:left="360" w:right="-680" w:hanging="360"/>
        <w:rPr>
          <w:rFonts w:ascii="Verdana" w:hAnsi="Verdana"/>
          <w:sz w:val="20"/>
          <w:szCs w:val="20"/>
        </w:rPr>
      </w:pPr>
      <w:r>
        <w:rPr>
          <w:rFonts w:ascii="Verdana" w:hAnsi="Verdana"/>
          <w:sz w:val="20"/>
          <w:szCs w:val="20"/>
        </w:rPr>
        <w:t xml:space="preserve">Date: __________________________           Date: __________________________ </w:t>
      </w:r>
    </w:p>
    <w:p w:rsidR="008B3F31" w:rsidRDefault="008B3F31" w:rsidP="008B3F31">
      <w:pPr>
        <w:autoSpaceDE w:val="0"/>
        <w:autoSpaceDN w:val="0"/>
        <w:adjustRightInd w:val="0"/>
        <w:rPr>
          <w:rFonts w:ascii="Verdana" w:hAnsi="Verdana"/>
          <w:sz w:val="20"/>
          <w:szCs w:val="20"/>
        </w:rPr>
      </w:pPr>
    </w:p>
    <w:p w:rsidR="008B3F31" w:rsidRDefault="008B3F31" w:rsidP="008B3F31">
      <w:pPr>
        <w:autoSpaceDE w:val="0"/>
        <w:autoSpaceDN w:val="0"/>
        <w:adjustRightInd w:val="0"/>
        <w:rPr>
          <w:rFonts w:ascii="Verdana" w:hAnsi="Verdana"/>
        </w:rPr>
      </w:pPr>
    </w:p>
    <w:p w:rsidR="008B3F31" w:rsidRDefault="008B3F31" w:rsidP="008B3F31">
      <w:pPr>
        <w:autoSpaceDE w:val="0"/>
        <w:autoSpaceDN w:val="0"/>
        <w:adjustRightInd w:val="0"/>
        <w:rPr>
          <w:rFonts w:ascii="Verdana" w:hAnsi="Verdana"/>
        </w:rPr>
      </w:pPr>
    </w:p>
    <w:p w:rsidR="008B3F31" w:rsidRDefault="008B3F31" w:rsidP="008B3F31">
      <w:pPr>
        <w:autoSpaceDE w:val="0"/>
        <w:autoSpaceDN w:val="0"/>
        <w:adjustRightInd w:val="0"/>
        <w:rPr>
          <w:rFonts w:ascii="Verdana" w:eastAsia="Calibri" w:hAnsi="Verdana"/>
          <w:lang w:val="en-IE"/>
        </w:rPr>
      </w:pPr>
      <w:r>
        <w:rPr>
          <w:rFonts w:ascii="Verdana" w:hAnsi="Verdana"/>
        </w:rPr>
        <w:t>Date of next review: __________________</w:t>
      </w:r>
    </w:p>
    <w:p w:rsidR="008B3F31" w:rsidRDefault="008B3F31" w:rsidP="008B3F31">
      <w:pPr>
        <w:jc w:val="both"/>
        <w:rPr>
          <w:rFonts w:ascii="Verdana" w:hAnsi="Verdana"/>
          <w:sz w:val="20"/>
          <w:szCs w:val="20"/>
          <w:lang w:val="en-IE"/>
        </w:rPr>
      </w:pPr>
    </w:p>
    <w:p w:rsidR="008B3F31" w:rsidRPr="009D5014" w:rsidRDefault="008B3F31" w:rsidP="009D5014">
      <w:pPr>
        <w:jc w:val="both"/>
        <w:rPr>
          <w:rFonts w:ascii="Verdana" w:hAnsi="Verdana"/>
          <w:sz w:val="20"/>
          <w:szCs w:val="20"/>
        </w:rPr>
      </w:pPr>
    </w:p>
    <w:sectPr w:rsidR="008B3F31" w:rsidRPr="009D5014" w:rsidSect="00DF0FA8">
      <w:footerReference w:type="default" r:id="rId14"/>
      <w:pgSz w:w="11906" w:h="16838" w:code="9"/>
      <w:pgMar w:top="1276" w:right="1558" w:bottom="1276"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476" w:rsidRDefault="00EE0476" w:rsidP="000C2ADE">
      <w:r>
        <w:separator/>
      </w:r>
    </w:p>
  </w:endnote>
  <w:endnote w:type="continuationSeparator" w:id="0">
    <w:p w:rsidR="00EE0476" w:rsidRDefault="00EE0476" w:rsidP="000C2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Light">
    <w:altName w:val="Arial"/>
    <w:charset w:val="00"/>
    <w:family w:val="swiss"/>
    <w:pitch w:val="variable"/>
    <w:sig w:usb0="00000001"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Lato">
    <w:altName w:val="Arial"/>
    <w:charset w:val="00"/>
    <w:family w:val="swiss"/>
    <w:pitch w:val="variable"/>
    <w:sig w:usb0="00000001"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F43" w:rsidRDefault="00765F43">
    <w:pPr>
      <w:pStyle w:val="Footer"/>
      <w:pBdr>
        <w:top w:val="single" w:sz="4" w:space="1" w:color="D9D9D9"/>
      </w:pBdr>
      <w:jc w:val="right"/>
    </w:pPr>
    <w:r>
      <w:rPr>
        <w:noProof/>
      </w:rPr>
      <w:fldChar w:fldCharType="begin"/>
    </w:r>
    <w:r>
      <w:rPr>
        <w:noProof/>
      </w:rPr>
      <w:instrText xml:space="preserve"> PAGE   \* MERGEFORMAT </w:instrText>
    </w:r>
    <w:r>
      <w:rPr>
        <w:noProof/>
      </w:rPr>
      <w:fldChar w:fldCharType="separate"/>
    </w:r>
    <w:r w:rsidR="00F314DA">
      <w:rPr>
        <w:noProof/>
      </w:rPr>
      <w:t>22</w:t>
    </w:r>
    <w:r>
      <w:rPr>
        <w:noProof/>
      </w:rPr>
      <w:fldChar w:fldCharType="end"/>
    </w:r>
    <w:r>
      <w:t xml:space="preserve"> | </w:t>
    </w:r>
    <w:r>
      <w:rPr>
        <w:color w:val="7F7F7F"/>
        <w:spacing w:val="60"/>
      </w:rPr>
      <w:t>Page</w:t>
    </w:r>
  </w:p>
  <w:p w:rsidR="00765F43" w:rsidRDefault="00765F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476" w:rsidRDefault="00EE0476" w:rsidP="000C2ADE">
      <w:r>
        <w:separator/>
      </w:r>
    </w:p>
  </w:footnote>
  <w:footnote w:type="continuationSeparator" w:id="0">
    <w:p w:rsidR="00EE0476" w:rsidRDefault="00EE0476" w:rsidP="000C2A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C7075"/>
    <w:multiLevelType w:val="hybridMultilevel"/>
    <w:tmpl w:val="FB046012"/>
    <w:lvl w:ilvl="0" w:tplc="68DEA8F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46565A"/>
    <w:multiLevelType w:val="hybridMultilevel"/>
    <w:tmpl w:val="FBE2D996"/>
    <w:lvl w:ilvl="0" w:tplc="18090001">
      <w:start w:val="1"/>
      <w:numFmt w:val="bullet"/>
      <w:lvlText w:val=""/>
      <w:lvlJc w:val="left"/>
      <w:pPr>
        <w:ind w:left="144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2" w15:restartNumberingAfterBreak="0">
    <w:nsid w:val="07FF7574"/>
    <w:multiLevelType w:val="hybridMultilevel"/>
    <w:tmpl w:val="0D5E2E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7D0A12"/>
    <w:multiLevelType w:val="hybridMultilevel"/>
    <w:tmpl w:val="0AC694E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E3D720B"/>
    <w:multiLevelType w:val="hybridMultilevel"/>
    <w:tmpl w:val="A59844D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 w15:restartNumberingAfterBreak="0">
    <w:nsid w:val="116801EB"/>
    <w:multiLevelType w:val="hybridMultilevel"/>
    <w:tmpl w:val="A4A00B1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1CA1B10"/>
    <w:multiLevelType w:val="hybridMultilevel"/>
    <w:tmpl w:val="F604B7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29524DE"/>
    <w:multiLevelType w:val="hybridMultilevel"/>
    <w:tmpl w:val="1B8066CA"/>
    <w:lvl w:ilvl="0" w:tplc="4B22E740">
      <w:start w:val="1"/>
      <w:numFmt w:val="decimal"/>
      <w:lvlText w:val="%1."/>
      <w:lvlJc w:val="left"/>
      <w:pPr>
        <w:ind w:left="1176" w:hanging="360"/>
      </w:pPr>
      <w:rPr>
        <w:rFonts w:hint="default"/>
        <w:b/>
      </w:rPr>
    </w:lvl>
    <w:lvl w:ilvl="1" w:tplc="18090019" w:tentative="1">
      <w:start w:val="1"/>
      <w:numFmt w:val="lowerLetter"/>
      <w:lvlText w:val="%2."/>
      <w:lvlJc w:val="left"/>
      <w:pPr>
        <w:ind w:left="1896" w:hanging="360"/>
      </w:pPr>
    </w:lvl>
    <w:lvl w:ilvl="2" w:tplc="1809001B" w:tentative="1">
      <w:start w:val="1"/>
      <w:numFmt w:val="lowerRoman"/>
      <w:lvlText w:val="%3."/>
      <w:lvlJc w:val="right"/>
      <w:pPr>
        <w:ind w:left="2616" w:hanging="180"/>
      </w:pPr>
    </w:lvl>
    <w:lvl w:ilvl="3" w:tplc="1809000F" w:tentative="1">
      <w:start w:val="1"/>
      <w:numFmt w:val="decimal"/>
      <w:lvlText w:val="%4."/>
      <w:lvlJc w:val="left"/>
      <w:pPr>
        <w:ind w:left="3336" w:hanging="360"/>
      </w:pPr>
    </w:lvl>
    <w:lvl w:ilvl="4" w:tplc="18090019" w:tentative="1">
      <w:start w:val="1"/>
      <w:numFmt w:val="lowerLetter"/>
      <w:lvlText w:val="%5."/>
      <w:lvlJc w:val="left"/>
      <w:pPr>
        <w:ind w:left="4056" w:hanging="360"/>
      </w:pPr>
    </w:lvl>
    <w:lvl w:ilvl="5" w:tplc="1809001B" w:tentative="1">
      <w:start w:val="1"/>
      <w:numFmt w:val="lowerRoman"/>
      <w:lvlText w:val="%6."/>
      <w:lvlJc w:val="right"/>
      <w:pPr>
        <w:ind w:left="4776" w:hanging="180"/>
      </w:pPr>
    </w:lvl>
    <w:lvl w:ilvl="6" w:tplc="1809000F" w:tentative="1">
      <w:start w:val="1"/>
      <w:numFmt w:val="decimal"/>
      <w:lvlText w:val="%7."/>
      <w:lvlJc w:val="left"/>
      <w:pPr>
        <w:ind w:left="5496" w:hanging="360"/>
      </w:pPr>
    </w:lvl>
    <w:lvl w:ilvl="7" w:tplc="18090019" w:tentative="1">
      <w:start w:val="1"/>
      <w:numFmt w:val="lowerLetter"/>
      <w:lvlText w:val="%8."/>
      <w:lvlJc w:val="left"/>
      <w:pPr>
        <w:ind w:left="6216" w:hanging="360"/>
      </w:pPr>
    </w:lvl>
    <w:lvl w:ilvl="8" w:tplc="1809001B" w:tentative="1">
      <w:start w:val="1"/>
      <w:numFmt w:val="lowerRoman"/>
      <w:lvlText w:val="%9."/>
      <w:lvlJc w:val="right"/>
      <w:pPr>
        <w:ind w:left="6936" w:hanging="180"/>
      </w:pPr>
    </w:lvl>
  </w:abstractNum>
  <w:abstractNum w:abstractNumId="8" w15:restartNumberingAfterBreak="0">
    <w:nsid w:val="12D95497"/>
    <w:multiLevelType w:val="hybridMultilevel"/>
    <w:tmpl w:val="E974929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C163AC8"/>
    <w:multiLevelType w:val="hybridMultilevel"/>
    <w:tmpl w:val="4B0430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0853967"/>
    <w:multiLevelType w:val="hybridMultilevel"/>
    <w:tmpl w:val="EDF68508"/>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0B20CFB"/>
    <w:multiLevelType w:val="hybridMultilevel"/>
    <w:tmpl w:val="31BA02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68A453E"/>
    <w:multiLevelType w:val="hybridMultilevel"/>
    <w:tmpl w:val="2A00B42E"/>
    <w:lvl w:ilvl="0" w:tplc="C0B0DA84">
      <w:start w:val="1"/>
      <w:numFmt w:val="decimal"/>
      <w:lvlText w:val="%1."/>
      <w:lvlJc w:val="left"/>
      <w:pPr>
        <w:ind w:left="1371" w:hanging="397"/>
        <w:jc w:val="right"/>
      </w:pPr>
      <w:rPr>
        <w:rFonts w:ascii="Lato Light" w:eastAsia="Lato Light" w:hAnsi="Lato Light" w:cs="Lato Light" w:hint="default"/>
        <w:b w:val="0"/>
        <w:bCs w:val="0"/>
        <w:i w:val="0"/>
        <w:iCs w:val="0"/>
        <w:color w:val="231F20"/>
        <w:spacing w:val="0"/>
        <w:w w:val="100"/>
        <w:sz w:val="22"/>
        <w:szCs w:val="22"/>
        <w:lang w:val="en-US" w:eastAsia="en-US" w:bidi="ar-SA"/>
      </w:rPr>
    </w:lvl>
    <w:lvl w:ilvl="1" w:tplc="89701BFA">
      <w:numFmt w:val="bullet"/>
      <w:lvlText w:val="•"/>
      <w:lvlJc w:val="left"/>
      <w:pPr>
        <w:ind w:left="2224" w:hanging="397"/>
      </w:pPr>
      <w:rPr>
        <w:rFonts w:hint="default"/>
        <w:lang w:val="en-US" w:eastAsia="en-US" w:bidi="ar-SA"/>
      </w:rPr>
    </w:lvl>
    <w:lvl w:ilvl="2" w:tplc="99F6EDA8">
      <w:numFmt w:val="bullet"/>
      <w:lvlText w:val="•"/>
      <w:lvlJc w:val="left"/>
      <w:pPr>
        <w:ind w:left="3069" w:hanging="397"/>
      </w:pPr>
      <w:rPr>
        <w:rFonts w:hint="default"/>
        <w:lang w:val="en-US" w:eastAsia="en-US" w:bidi="ar-SA"/>
      </w:rPr>
    </w:lvl>
    <w:lvl w:ilvl="3" w:tplc="DA70BCEE">
      <w:numFmt w:val="bullet"/>
      <w:lvlText w:val="•"/>
      <w:lvlJc w:val="left"/>
      <w:pPr>
        <w:ind w:left="3913" w:hanging="397"/>
      </w:pPr>
      <w:rPr>
        <w:rFonts w:hint="default"/>
        <w:lang w:val="en-US" w:eastAsia="en-US" w:bidi="ar-SA"/>
      </w:rPr>
    </w:lvl>
    <w:lvl w:ilvl="4" w:tplc="93CEBFF4">
      <w:numFmt w:val="bullet"/>
      <w:lvlText w:val="•"/>
      <w:lvlJc w:val="left"/>
      <w:pPr>
        <w:ind w:left="4758" w:hanging="397"/>
      </w:pPr>
      <w:rPr>
        <w:rFonts w:hint="default"/>
        <w:lang w:val="en-US" w:eastAsia="en-US" w:bidi="ar-SA"/>
      </w:rPr>
    </w:lvl>
    <w:lvl w:ilvl="5" w:tplc="7AA6ADA4">
      <w:numFmt w:val="bullet"/>
      <w:lvlText w:val="•"/>
      <w:lvlJc w:val="left"/>
      <w:pPr>
        <w:ind w:left="5602" w:hanging="397"/>
      </w:pPr>
      <w:rPr>
        <w:rFonts w:hint="default"/>
        <w:lang w:val="en-US" w:eastAsia="en-US" w:bidi="ar-SA"/>
      </w:rPr>
    </w:lvl>
    <w:lvl w:ilvl="6" w:tplc="0DEA3DDE">
      <w:numFmt w:val="bullet"/>
      <w:lvlText w:val="•"/>
      <w:lvlJc w:val="left"/>
      <w:pPr>
        <w:ind w:left="6447" w:hanging="397"/>
      </w:pPr>
      <w:rPr>
        <w:rFonts w:hint="default"/>
        <w:lang w:val="en-US" w:eastAsia="en-US" w:bidi="ar-SA"/>
      </w:rPr>
    </w:lvl>
    <w:lvl w:ilvl="7" w:tplc="DA5A5922">
      <w:numFmt w:val="bullet"/>
      <w:lvlText w:val="•"/>
      <w:lvlJc w:val="left"/>
      <w:pPr>
        <w:ind w:left="7291" w:hanging="397"/>
      </w:pPr>
      <w:rPr>
        <w:rFonts w:hint="default"/>
        <w:lang w:val="en-US" w:eastAsia="en-US" w:bidi="ar-SA"/>
      </w:rPr>
    </w:lvl>
    <w:lvl w:ilvl="8" w:tplc="0476800A">
      <w:numFmt w:val="bullet"/>
      <w:lvlText w:val="•"/>
      <w:lvlJc w:val="left"/>
      <w:pPr>
        <w:ind w:left="8136" w:hanging="397"/>
      </w:pPr>
      <w:rPr>
        <w:rFonts w:hint="default"/>
        <w:lang w:val="en-US" w:eastAsia="en-US" w:bidi="ar-SA"/>
      </w:rPr>
    </w:lvl>
  </w:abstractNum>
  <w:abstractNum w:abstractNumId="13" w15:restartNumberingAfterBreak="0">
    <w:nsid w:val="28E921FB"/>
    <w:multiLevelType w:val="hybridMultilevel"/>
    <w:tmpl w:val="99F6DE3A"/>
    <w:lvl w:ilvl="0" w:tplc="18090001">
      <w:start w:val="1"/>
      <w:numFmt w:val="bullet"/>
      <w:lvlText w:val=""/>
      <w:lvlJc w:val="left"/>
      <w:pPr>
        <w:ind w:left="2700" w:hanging="360"/>
      </w:pPr>
      <w:rPr>
        <w:rFonts w:ascii="Symbol" w:hAnsi="Symbol" w:hint="default"/>
      </w:rPr>
    </w:lvl>
    <w:lvl w:ilvl="1" w:tplc="18090003">
      <w:start w:val="1"/>
      <w:numFmt w:val="bullet"/>
      <w:lvlText w:val="o"/>
      <w:lvlJc w:val="left"/>
      <w:pPr>
        <w:ind w:left="3420" w:hanging="360"/>
      </w:pPr>
      <w:rPr>
        <w:rFonts w:ascii="Courier New" w:hAnsi="Courier New" w:cs="Courier New" w:hint="default"/>
      </w:rPr>
    </w:lvl>
    <w:lvl w:ilvl="2" w:tplc="18090005" w:tentative="1">
      <w:start w:val="1"/>
      <w:numFmt w:val="bullet"/>
      <w:lvlText w:val=""/>
      <w:lvlJc w:val="left"/>
      <w:pPr>
        <w:ind w:left="4140" w:hanging="360"/>
      </w:pPr>
      <w:rPr>
        <w:rFonts w:ascii="Wingdings" w:hAnsi="Wingdings" w:hint="default"/>
      </w:rPr>
    </w:lvl>
    <w:lvl w:ilvl="3" w:tplc="18090001" w:tentative="1">
      <w:start w:val="1"/>
      <w:numFmt w:val="bullet"/>
      <w:lvlText w:val=""/>
      <w:lvlJc w:val="left"/>
      <w:pPr>
        <w:ind w:left="4860" w:hanging="360"/>
      </w:pPr>
      <w:rPr>
        <w:rFonts w:ascii="Symbol" w:hAnsi="Symbol" w:hint="default"/>
      </w:rPr>
    </w:lvl>
    <w:lvl w:ilvl="4" w:tplc="18090003" w:tentative="1">
      <w:start w:val="1"/>
      <w:numFmt w:val="bullet"/>
      <w:lvlText w:val="o"/>
      <w:lvlJc w:val="left"/>
      <w:pPr>
        <w:ind w:left="5580" w:hanging="360"/>
      </w:pPr>
      <w:rPr>
        <w:rFonts w:ascii="Courier New" w:hAnsi="Courier New" w:cs="Courier New" w:hint="default"/>
      </w:rPr>
    </w:lvl>
    <w:lvl w:ilvl="5" w:tplc="18090005" w:tentative="1">
      <w:start w:val="1"/>
      <w:numFmt w:val="bullet"/>
      <w:lvlText w:val=""/>
      <w:lvlJc w:val="left"/>
      <w:pPr>
        <w:ind w:left="6300" w:hanging="360"/>
      </w:pPr>
      <w:rPr>
        <w:rFonts w:ascii="Wingdings" w:hAnsi="Wingdings" w:hint="default"/>
      </w:rPr>
    </w:lvl>
    <w:lvl w:ilvl="6" w:tplc="18090001" w:tentative="1">
      <w:start w:val="1"/>
      <w:numFmt w:val="bullet"/>
      <w:lvlText w:val=""/>
      <w:lvlJc w:val="left"/>
      <w:pPr>
        <w:ind w:left="7020" w:hanging="360"/>
      </w:pPr>
      <w:rPr>
        <w:rFonts w:ascii="Symbol" w:hAnsi="Symbol" w:hint="default"/>
      </w:rPr>
    </w:lvl>
    <w:lvl w:ilvl="7" w:tplc="18090003" w:tentative="1">
      <w:start w:val="1"/>
      <w:numFmt w:val="bullet"/>
      <w:lvlText w:val="o"/>
      <w:lvlJc w:val="left"/>
      <w:pPr>
        <w:ind w:left="7740" w:hanging="360"/>
      </w:pPr>
      <w:rPr>
        <w:rFonts w:ascii="Courier New" w:hAnsi="Courier New" w:cs="Courier New" w:hint="default"/>
      </w:rPr>
    </w:lvl>
    <w:lvl w:ilvl="8" w:tplc="18090005" w:tentative="1">
      <w:start w:val="1"/>
      <w:numFmt w:val="bullet"/>
      <w:lvlText w:val=""/>
      <w:lvlJc w:val="left"/>
      <w:pPr>
        <w:ind w:left="8460" w:hanging="360"/>
      </w:pPr>
      <w:rPr>
        <w:rFonts w:ascii="Wingdings" w:hAnsi="Wingdings" w:hint="default"/>
      </w:rPr>
    </w:lvl>
  </w:abstractNum>
  <w:abstractNum w:abstractNumId="14" w15:restartNumberingAfterBreak="0">
    <w:nsid w:val="2F1501A5"/>
    <w:multiLevelType w:val="hybridMultilevel"/>
    <w:tmpl w:val="80E66BF6"/>
    <w:lvl w:ilvl="0" w:tplc="BE7C4744">
      <w:start w:val="1"/>
      <w:numFmt w:val="lowerLetter"/>
      <w:lvlText w:val="(%1)"/>
      <w:lvlJc w:val="left"/>
      <w:pPr>
        <w:tabs>
          <w:tab w:val="num" w:pos="750"/>
        </w:tabs>
        <w:ind w:left="750" w:hanging="390"/>
      </w:pPr>
      <w:rPr>
        <w:rFonts w:hint="default"/>
      </w:rPr>
    </w:lvl>
    <w:lvl w:ilvl="1" w:tplc="8F5A00BA" w:tentative="1">
      <w:start w:val="1"/>
      <w:numFmt w:val="lowerLetter"/>
      <w:lvlText w:val="%2."/>
      <w:lvlJc w:val="left"/>
      <w:pPr>
        <w:tabs>
          <w:tab w:val="num" w:pos="1440"/>
        </w:tabs>
        <w:ind w:left="1440" w:hanging="360"/>
      </w:pPr>
    </w:lvl>
    <w:lvl w:ilvl="2" w:tplc="1F38F394" w:tentative="1">
      <w:start w:val="1"/>
      <w:numFmt w:val="lowerRoman"/>
      <w:lvlText w:val="%3."/>
      <w:lvlJc w:val="right"/>
      <w:pPr>
        <w:tabs>
          <w:tab w:val="num" w:pos="2160"/>
        </w:tabs>
        <w:ind w:left="2160" w:hanging="180"/>
      </w:pPr>
    </w:lvl>
    <w:lvl w:ilvl="3" w:tplc="106AF356" w:tentative="1">
      <w:start w:val="1"/>
      <w:numFmt w:val="decimal"/>
      <w:lvlText w:val="%4."/>
      <w:lvlJc w:val="left"/>
      <w:pPr>
        <w:tabs>
          <w:tab w:val="num" w:pos="2880"/>
        </w:tabs>
        <w:ind w:left="2880" w:hanging="360"/>
      </w:pPr>
    </w:lvl>
    <w:lvl w:ilvl="4" w:tplc="C360EA36" w:tentative="1">
      <w:start w:val="1"/>
      <w:numFmt w:val="lowerLetter"/>
      <w:lvlText w:val="%5."/>
      <w:lvlJc w:val="left"/>
      <w:pPr>
        <w:tabs>
          <w:tab w:val="num" w:pos="3600"/>
        </w:tabs>
        <w:ind w:left="3600" w:hanging="360"/>
      </w:pPr>
    </w:lvl>
    <w:lvl w:ilvl="5" w:tplc="D7A8D4FA" w:tentative="1">
      <w:start w:val="1"/>
      <w:numFmt w:val="lowerRoman"/>
      <w:lvlText w:val="%6."/>
      <w:lvlJc w:val="right"/>
      <w:pPr>
        <w:tabs>
          <w:tab w:val="num" w:pos="4320"/>
        </w:tabs>
        <w:ind w:left="4320" w:hanging="180"/>
      </w:pPr>
    </w:lvl>
    <w:lvl w:ilvl="6" w:tplc="21680F5E" w:tentative="1">
      <w:start w:val="1"/>
      <w:numFmt w:val="decimal"/>
      <w:lvlText w:val="%7."/>
      <w:lvlJc w:val="left"/>
      <w:pPr>
        <w:tabs>
          <w:tab w:val="num" w:pos="5040"/>
        </w:tabs>
        <w:ind w:left="5040" w:hanging="360"/>
      </w:pPr>
    </w:lvl>
    <w:lvl w:ilvl="7" w:tplc="F0DA931E" w:tentative="1">
      <w:start w:val="1"/>
      <w:numFmt w:val="lowerLetter"/>
      <w:lvlText w:val="%8."/>
      <w:lvlJc w:val="left"/>
      <w:pPr>
        <w:tabs>
          <w:tab w:val="num" w:pos="5760"/>
        </w:tabs>
        <w:ind w:left="5760" w:hanging="360"/>
      </w:pPr>
    </w:lvl>
    <w:lvl w:ilvl="8" w:tplc="49E4134C" w:tentative="1">
      <w:start w:val="1"/>
      <w:numFmt w:val="lowerRoman"/>
      <w:lvlText w:val="%9."/>
      <w:lvlJc w:val="right"/>
      <w:pPr>
        <w:tabs>
          <w:tab w:val="num" w:pos="6480"/>
        </w:tabs>
        <w:ind w:left="6480" w:hanging="180"/>
      </w:pPr>
    </w:lvl>
  </w:abstractNum>
  <w:abstractNum w:abstractNumId="15" w15:restartNumberingAfterBreak="0">
    <w:nsid w:val="3028233D"/>
    <w:multiLevelType w:val="hybridMultilevel"/>
    <w:tmpl w:val="3D52D570"/>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3341D8D"/>
    <w:multiLevelType w:val="hybridMultilevel"/>
    <w:tmpl w:val="B4885266"/>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17" w15:restartNumberingAfterBreak="0">
    <w:nsid w:val="34E90BB2"/>
    <w:multiLevelType w:val="hybridMultilevel"/>
    <w:tmpl w:val="1EB0CBA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4ED3330"/>
    <w:multiLevelType w:val="hybridMultilevel"/>
    <w:tmpl w:val="FF5E72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9B0EA5"/>
    <w:multiLevelType w:val="hybridMultilevel"/>
    <w:tmpl w:val="EE66505E"/>
    <w:lvl w:ilvl="0" w:tplc="1809000F">
      <w:start w:val="1"/>
      <w:numFmt w:val="decimal"/>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20" w15:restartNumberingAfterBreak="0">
    <w:nsid w:val="37F27A8A"/>
    <w:multiLevelType w:val="hybridMultilevel"/>
    <w:tmpl w:val="C970588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1" w15:restartNumberingAfterBreak="0">
    <w:nsid w:val="3A6E3DC9"/>
    <w:multiLevelType w:val="hybridMultilevel"/>
    <w:tmpl w:val="2F2ACCF6"/>
    <w:lvl w:ilvl="0" w:tplc="04090001">
      <w:start w:val="10"/>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807BF3"/>
    <w:multiLevelType w:val="hybridMultilevel"/>
    <w:tmpl w:val="B2641F44"/>
    <w:lvl w:ilvl="0" w:tplc="A1187ECC">
      <w:start w:val="1"/>
      <w:numFmt w:val="decimal"/>
      <w:lvlText w:val="%1."/>
      <w:lvlJc w:val="left"/>
      <w:pPr>
        <w:tabs>
          <w:tab w:val="num" w:pos="720"/>
        </w:tabs>
        <w:ind w:left="720" w:hanging="360"/>
      </w:pPr>
      <w:rPr>
        <w:rFonts w:hint="default"/>
      </w:rPr>
    </w:lvl>
    <w:lvl w:ilvl="1" w:tplc="D9262138" w:tentative="1">
      <w:start w:val="1"/>
      <w:numFmt w:val="lowerLetter"/>
      <w:lvlText w:val="%2."/>
      <w:lvlJc w:val="left"/>
      <w:pPr>
        <w:tabs>
          <w:tab w:val="num" w:pos="1440"/>
        </w:tabs>
        <w:ind w:left="1440" w:hanging="360"/>
      </w:pPr>
    </w:lvl>
    <w:lvl w:ilvl="2" w:tplc="CFC406EE" w:tentative="1">
      <w:start w:val="1"/>
      <w:numFmt w:val="lowerRoman"/>
      <w:lvlText w:val="%3."/>
      <w:lvlJc w:val="right"/>
      <w:pPr>
        <w:tabs>
          <w:tab w:val="num" w:pos="2160"/>
        </w:tabs>
        <w:ind w:left="2160" w:hanging="180"/>
      </w:pPr>
    </w:lvl>
    <w:lvl w:ilvl="3" w:tplc="22080D88" w:tentative="1">
      <w:start w:val="1"/>
      <w:numFmt w:val="decimal"/>
      <w:lvlText w:val="%4."/>
      <w:lvlJc w:val="left"/>
      <w:pPr>
        <w:tabs>
          <w:tab w:val="num" w:pos="2880"/>
        </w:tabs>
        <w:ind w:left="2880" w:hanging="360"/>
      </w:pPr>
    </w:lvl>
    <w:lvl w:ilvl="4" w:tplc="64268AAA" w:tentative="1">
      <w:start w:val="1"/>
      <w:numFmt w:val="lowerLetter"/>
      <w:lvlText w:val="%5."/>
      <w:lvlJc w:val="left"/>
      <w:pPr>
        <w:tabs>
          <w:tab w:val="num" w:pos="3600"/>
        </w:tabs>
        <w:ind w:left="3600" w:hanging="360"/>
      </w:pPr>
    </w:lvl>
    <w:lvl w:ilvl="5" w:tplc="19E47E44" w:tentative="1">
      <w:start w:val="1"/>
      <w:numFmt w:val="lowerRoman"/>
      <w:lvlText w:val="%6."/>
      <w:lvlJc w:val="right"/>
      <w:pPr>
        <w:tabs>
          <w:tab w:val="num" w:pos="4320"/>
        </w:tabs>
        <w:ind w:left="4320" w:hanging="180"/>
      </w:pPr>
    </w:lvl>
    <w:lvl w:ilvl="6" w:tplc="66380CE2" w:tentative="1">
      <w:start w:val="1"/>
      <w:numFmt w:val="decimal"/>
      <w:lvlText w:val="%7."/>
      <w:lvlJc w:val="left"/>
      <w:pPr>
        <w:tabs>
          <w:tab w:val="num" w:pos="5040"/>
        </w:tabs>
        <w:ind w:left="5040" w:hanging="360"/>
      </w:pPr>
    </w:lvl>
    <w:lvl w:ilvl="7" w:tplc="AACCEBF0" w:tentative="1">
      <w:start w:val="1"/>
      <w:numFmt w:val="lowerLetter"/>
      <w:lvlText w:val="%8."/>
      <w:lvlJc w:val="left"/>
      <w:pPr>
        <w:tabs>
          <w:tab w:val="num" w:pos="5760"/>
        </w:tabs>
        <w:ind w:left="5760" w:hanging="360"/>
      </w:pPr>
    </w:lvl>
    <w:lvl w:ilvl="8" w:tplc="D520DF4C" w:tentative="1">
      <w:start w:val="1"/>
      <w:numFmt w:val="lowerRoman"/>
      <w:lvlText w:val="%9."/>
      <w:lvlJc w:val="right"/>
      <w:pPr>
        <w:tabs>
          <w:tab w:val="num" w:pos="6480"/>
        </w:tabs>
        <w:ind w:left="6480" w:hanging="180"/>
      </w:pPr>
    </w:lvl>
  </w:abstractNum>
  <w:abstractNum w:abstractNumId="23" w15:restartNumberingAfterBreak="0">
    <w:nsid w:val="3DE5458B"/>
    <w:multiLevelType w:val="hybridMultilevel"/>
    <w:tmpl w:val="FD94D906"/>
    <w:lvl w:ilvl="0" w:tplc="60F06CD4">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E516DB0"/>
    <w:multiLevelType w:val="hybridMultilevel"/>
    <w:tmpl w:val="7408D226"/>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3F684677"/>
    <w:multiLevelType w:val="hybridMultilevel"/>
    <w:tmpl w:val="C870F4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F875624"/>
    <w:multiLevelType w:val="hybridMultilevel"/>
    <w:tmpl w:val="F3AA477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484F4486"/>
    <w:multiLevelType w:val="hybridMultilevel"/>
    <w:tmpl w:val="0CCC73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E735BD4"/>
    <w:multiLevelType w:val="hybridMultilevel"/>
    <w:tmpl w:val="A3BCF2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F2514AB"/>
    <w:multiLevelType w:val="hybridMultilevel"/>
    <w:tmpl w:val="43DEF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47065E"/>
    <w:multiLevelType w:val="hybridMultilevel"/>
    <w:tmpl w:val="B8F29800"/>
    <w:lvl w:ilvl="0" w:tplc="04090001">
      <w:start w:val="10"/>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546267"/>
    <w:multiLevelType w:val="hybridMultilevel"/>
    <w:tmpl w:val="CAF472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9817BB5"/>
    <w:multiLevelType w:val="hybridMultilevel"/>
    <w:tmpl w:val="42EA76A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7E4D5A"/>
    <w:multiLevelType w:val="hybridMultilevel"/>
    <w:tmpl w:val="69D0E99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4" w15:restartNumberingAfterBreak="0">
    <w:nsid w:val="5B882AC0"/>
    <w:multiLevelType w:val="hybridMultilevel"/>
    <w:tmpl w:val="5B60FF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5C491DCD"/>
    <w:multiLevelType w:val="hybridMultilevel"/>
    <w:tmpl w:val="CF126C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3A56FAA"/>
    <w:multiLevelType w:val="hybridMultilevel"/>
    <w:tmpl w:val="5296BD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5B23D67"/>
    <w:multiLevelType w:val="hybridMultilevel"/>
    <w:tmpl w:val="9E387108"/>
    <w:lvl w:ilvl="0" w:tplc="A1246A92">
      <w:numFmt w:val="bullet"/>
      <w:lvlText w:val="&gt;"/>
      <w:lvlJc w:val="left"/>
      <w:pPr>
        <w:ind w:left="1651" w:hanging="397"/>
      </w:pPr>
      <w:rPr>
        <w:rFonts w:ascii="Lato Light" w:eastAsia="Lato Light" w:hAnsi="Lato Light" w:cs="Lato Light" w:hint="default"/>
        <w:b w:val="0"/>
        <w:bCs w:val="0"/>
        <w:i w:val="0"/>
        <w:iCs w:val="0"/>
        <w:color w:val="A89562"/>
        <w:spacing w:val="0"/>
        <w:w w:val="100"/>
        <w:sz w:val="22"/>
        <w:szCs w:val="22"/>
        <w:lang w:val="en-US" w:eastAsia="en-US" w:bidi="ar-SA"/>
      </w:rPr>
    </w:lvl>
    <w:lvl w:ilvl="1" w:tplc="DF4611B6">
      <w:numFmt w:val="bullet"/>
      <w:lvlText w:val="•"/>
      <w:lvlJc w:val="left"/>
      <w:pPr>
        <w:ind w:left="2504" w:hanging="397"/>
      </w:pPr>
      <w:rPr>
        <w:rFonts w:hint="default"/>
        <w:lang w:val="en-US" w:eastAsia="en-US" w:bidi="ar-SA"/>
      </w:rPr>
    </w:lvl>
    <w:lvl w:ilvl="2" w:tplc="C9F41B2C">
      <w:numFmt w:val="bullet"/>
      <w:lvlText w:val="•"/>
      <w:lvlJc w:val="left"/>
      <w:pPr>
        <w:ind w:left="3349" w:hanging="397"/>
      </w:pPr>
      <w:rPr>
        <w:rFonts w:hint="default"/>
        <w:lang w:val="en-US" w:eastAsia="en-US" w:bidi="ar-SA"/>
      </w:rPr>
    </w:lvl>
    <w:lvl w:ilvl="3" w:tplc="CF604B7C">
      <w:numFmt w:val="bullet"/>
      <w:lvlText w:val="•"/>
      <w:lvlJc w:val="left"/>
      <w:pPr>
        <w:ind w:left="4193" w:hanging="397"/>
      </w:pPr>
      <w:rPr>
        <w:rFonts w:hint="default"/>
        <w:lang w:val="en-US" w:eastAsia="en-US" w:bidi="ar-SA"/>
      </w:rPr>
    </w:lvl>
    <w:lvl w:ilvl="4" w:tplc="57D4E46C">
      <w:numFmt w:val="bullet"/>
      <w:lvlText w:val="•"/>
      <w:lvlJc w:val="left"/>
      <w:pPr>
        <w:ind w:left="5038" w:hanging="397"/>
      </w:pPr>
      <w:rPr>
        <w:rFonts w:hint="default"/>
        <w:lang w:val="en-US" w:eastAsia="en-US" w:bidi="ar-SA"/>
      </w:rPr>
    </w:lvl>
    <w:lvl w:ilvl="5" w:tplc="AEB27492">
      <w:numFmt w:val="bullet"/>
      <w:lvlText w:val="•"/>
      <w:lvlJc w:val="left"/>
      <w:pPr>
        <w:ind w:left="5882" w:hanging="397"/>
      </w:pPr>
      <w:rPr>
        <w:rFonts w:hint="default"/>
        <w:lang w:val="en-US" w:eastAsia="en-US" w:bidi="ar-SA"/>
      </w:rPr>
    </w:lvl>
    <w:lvl w:ilvl="6" w:tplc="6CB8445A">
      <w:numFmt w:val="bullet"/>
      <w:lvlText w:val="•"/>
      <w:lvlJc w:val="left"/>
      <w:pPr>
        <w:ind w:left="6727" w:hanging="397"/>
      </w:pPr>
      <w:rPr>
        <w:rFonts w:hint="default"/>
        <w:lang w:val="en-US" w:eastAsia="en-US" w:bidi="ar-SA"/>
      </w:rPr>
    </w:lvl>
    <w:lvl w:ilvl="7" w:tplc="BEA452C4">
      <w:numFmt w:val="bullet"/>
      <w:lvlText w:val="•"/>
      <w:lvlJc w:val="left"/>
      <w:pPr>
        <w:ind w:left="7571" w:hanging="397"/>
      </w:pPr>
      <w:rPr>
        <w:rFonts w:hint="default"/>
        <w:lang w:val="en-US" w:eastAsia="en-US" w:bidi="ar-SA"/>
      </w:rPr>
    </w:lvl>
    <w:lvl w:ilvl="8" w:tplc="81A40F66">
      <w:numFmt w:val="bullet"/>
      <w:lvlText w:val="•"/>
      <w:lvlJc w:val="left"/>
      <w:pPr>
        <w:ind w:left="8416" w:hanging="397"/>
      </w:pPr>
      <w:rPr>
        <w:rFonts w:hint="default"/>
        <w:lang w:val="en-US" w:eastAsia="en-US" w:bidi="ar-SA"/>
      </w:rPr>
    </w:lvl>
  </w:abstractNum>
  <w:abstractNum w:abstractNumId="38" w15:restartNumberingAfterBreak="0">
    <w:nsid w:val="698854AC"/>
    <w:multiLevelType w:val="hybridMultilevel"/>
    <w:tmpl w:val="2372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715DC2"/>
    <w:multiLevelType w:val="multilevel"/>
    <w:tmpl w:val="42EA76A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E75E72"/>
    <w:multiLevelType w:val="hybridMultilevel"/>
    <w:tmpl w:val="3454FF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2F90419"/>
    <w:multiLevelType w:val="hybridMultilevel"/>
    <w:tmpl w:val="CC2AFA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5B87524"/>
    <w:multiLevelType w:val="hybridMultilevel"/>
    <w:tmpl w:val="91A63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DC13B6"/>
    <w:multiLevelType w:val="hybridMultilevel"/>
    <w:tmpl w:val="BCF0D56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2"/>
  </w:num>
  <w:num w:numId="2">
    <w:abstractNumId w:val="14"/>
  </w:num>
  <w:num w:numId="3">
    <w:abstractNumId w:val="28"/>
  </w:num>
  <w:num w:numId="4">
    <w:abstractNumId w:val="21"/>
  </w:num>
  <w:num w:numId="5">
    <w:abstractNumId w:val="30"/>
  </w:num>
  <w:num w:numId="6">
    <w:abstractNumId w:val="25"/>
  </w:num>
  <w:num w:numId="7">
    <w:abstractNumId w:val="0"/>
  </w:num>
  <w:num w:numId="8">
    <w:abstractNumId w:val="42"/>
  </w:num>
  <w:num w:numId="9">
    <w:abstractNumId w:val="29"/>
  </w:num>
  <w:num w:numId="10">
    <w:abstractNumId w:val="40"/>
  </w:num>
  <w:num w:numId="11">
    <w:abstractNumId w:val="32"/>
  </w:num>
  <w:num w:numId="12">
    <w:abstractNumId w:val="39"/>
  </w:num>
  <w:num w:numId="13">
    <w:abstractNumId w:val="18"/>
  </w:num>
  <w:num w:numId="1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34"/>
  </w:num>
  <w:num w:numId="17">
    <w:abstractNumId w:val="36"/>
  </w:num>
  <w:num w:numId="18">
    <w:abstractNumId w:val="15"/>
  </w:num>
  <w:num w:numId="19">
    <w:abstractNumId w:val="9"/>
  </w:num>
  <w:num w:numId="20">
    <w:abstractNumId w:val="11"/>
  </w:num>
  <w:num w:numId="21">
    <w:abstractNumId w:val="24"/>
  </w:num>
  <w:num w:numId="22">
    <w:abstractNumId w:val="5"/>
  </w:num>
  <w:num w:numId="23">
    <w:abstractNumId w:val="31"/>
  </w:num>
  <w:num w:numId="24">
    <w:abstractNumId w:val="10"/>
  </w:num>
  <w:num w:numId="25">
    <w:abstractNumId w:val="6"/>
  </w:num>
  <w:num w:numId="26">
    <w:abstractNumId w:val="16"/>
  </w:num>
  <w:num w:numId="27">
    <w:abstractNumId w:val="41"/>
  </w:num>
  <w:num w:numId="28">
    <w:abstractNumId w:val="38"/>
  </w:num>
  <w:num w:numId="29">
    <w:abstractNumId w:val="13"/>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3"/>
  </w:num>
  <w:num w:numId="34">
    <w:abstractNumId w:val="2"/>
  </w:num>
  <w:num w:numId="35">
    <w:abstractNumId w:val="8"/>
  </w:num>
  <w:num w:numId="36">
    <w:abstractNumId w:val="20"/>
  </w:num>
  <w:num w:numId="37">
    <w:abstractNumId w:val="33"/>
  </w:num>
  <w:num w:numId="38">
    <w:abstractNumId w:val="4"/>
  </w:num>
  <w:num w:numId="39">
    <w:abstractNumId w:val="1"/>
  </w:num>
  <w:num w:numId="40">
    <w:abstractNumId w:val="43"/>
  </w:num>
  <w:num w:numId="41">
    <w:abstractNumId w:val="23"/>
  </w:num>
  <w:num w:numId="42">
    <w:abstractNumId w:val="26"/>
  </w:num>
  <w:num w:numId="43">
    <w:abstractNumId w:val="37"/>
  </w:num>
  <w:num w:numId="44">
    <w:abstractNumId w:val="35"/>
  </w:num>
  <w:num w:numId="45">
    <w:abstractNumId w:val="12"/>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414"/>
    <w:rsid w:val="0001017C"/>
    <w:rsid w:val="00010453"/>
    <w:rsid w:val="00044447"/>
    <w:rsid w:val="00046676"/>
    <w:rsid w:val="00047C09"/>
    <w:rsid w:val="00053C29"/>
    <w:rsid w:val="00065473"/>
    <w:rsid w:val="0006695B"/>
    <w:rsid w:val="00074C72"/>
    <w:rsid w:val="00090A70"/>
    <w:rsid w:val="000A0C18"/>
    <w:rsid w:val="000A6C21"/>
    <w:rsid w:val="000A7A56"/>
    <w:rsid w:val="000A7BA5"/>
    <w:rsid w:val="000C0756"/>
    <w:rsid w:val="000C0E06"/>
    <w:rsid w:val="000C2ADE"/>
    <w:rsid w:val="000D0E7B"/>
    <w:rsid w:val="000D50BC"/>
    <w:rsid w:val="000D7845"/>
    <w:rsid w:val="000F6004"/>
    <w:rsid w:val="001029B3"/>
    <w:rsid w:val="00116116"/>
    <w:rsid w:val="00116B83"/>
    <w:rsid w:val="00121881"/>
    <w:rsid w:val="001342AE"/>
    <w:rsid w:val="001A4100"/>
    <w:rsid w:val="001A7D33"/>
    <w:rsid w:val="001B5833"/>
    <w:rsid w:val="001E6414"/>
    <w:rsid w:val="001F7FB4"/>
    <w:rsid w:val="00201CAB"/>
    <w:rsid w:val="00203921"/>
    <w:rsid w:val="00223995"/>
    <w:rsid w:val="00242271"/>
    <w:rsid w:val="00256A13"/>
    <w:rsid w:val="00257868"/>
    <w:rsid w:val="00257969"/>
    <w:rsid w:val="002608AB"/>
    <w:rsid w:val="0026403E"/>
    <w:rsid w:val="00285B38"/>
    <w:rsid w:val="002937EB"/>
    <w:rsid w:val="002B579C"/>
    <w:rsid w:val="002D2D84"/>
    <w:rsid w:val="002D3691"/>
    <w:rsid w:val="002E192B"/>
    <w:rsid w:val="00303EAC"/>
    <w:rsid w:val="00312F11"/>
    <w:rsid w:val="0031489E"/>
    <w:rsid w:val="00330FCD"/>
    <w:rsid w:val="00334899"/>
    <w:rsid w:val="0036430D"/>
    <w:rsid w:val="00367D45"/>
    <w:rsid w:val="00372CE0"/>
    <w:rsid w:val="00392699"/>
    <w:rsid w:val="00394949"/>
    <w:rsid w:val="003C655B"/>
    <w:rsid w:val="003E08C0"/>
    <w:rsid w:val="003F1DED"/>
    <w:rsid w:val="00403421"/>
    <w:rsid w:val="00410CA7"/>
    <w:rsid w:val="00422409"/>
    <w:rsid w:val="00432433"/>
    <w:rsid w:val="004441FB"/>
    <w:rsid w:val="004463D9"/>
    <w:rsid w:val="004639F6"/>
    <w:rsid w:val="00491960"/>
    <w:rsid w:val="00494633"/>
    <w:rsid w:val="004A3172"/>
    <w:rsid w:val="004A3D17"/>
    <w:rsid w:val="004B4A13"/>
    <w:rsid w:val="004D071C"/>
    <w:rsid w:val="004D3595"/>
    <w:rsid w:val="004D4239"/>
    <w:rsid w:val="004D4B4A"/>
    <w:rsid w:val="004D4B5E"/>
    <w:rsid w:val="004E1DA0"/>
    <w:rsid w:val="004E4467"/>
    <w:rsid w:val="0051527D"/>
    <w:rsid w:val="0051703B"/>
    <w:rsid w:val="00535708"/>
    <w:rsid w:val="00535C78"/>
    <w:rsid w:val="00540F11"/>
    <w:rsid w:val="00551C4C"/>
    <w:rsid w:val="00564381"/>
    <w:rsid w:val="0056633A"/>
    <w:rsid w:val="00571FD0"/>
    <w:rsid w:val="00572E2A"/>
    <w:rsid w:val="005733B6"/>
    <w:rsid w:val="0058689A"/>
    <w:rsid w:val="005A10B2"/>
    <w:rsid w:val="005B7BBF"/>
    <w:rsid w:val="005C7880"/>
    <w:rsid w:val="005E68A8"/>
    <w:rsid w:val="005E77D5"/>
    <w:rsid w:val="00612833"/>
    <w:rsid w:val="00614956"/>
    <w:rsid w:val="00626BD6"/>
    <w:rsid w:val="0063280A"/>
    <w:rsid w:val="00642545"/>
    <w:rsid w:val="00652B59"/>
    <w:rsid w:val="00664E45"/>
    <w:rsid w:val="00676863"/>
    <w:rsid w:val="006775A1"/>
    <w:rsid w:val="00685F93"/>
    <w:rsid w:val="006B28FC"/>
    <w:rsid w:val="006C0CA9"/>
    <w:rsid w:val="006D623E"/>
    <w:rsid w:val="006F00C6"/>
    <w:rsid w:val="006F1B27"/>
    <w:rsid w:val="0070311E"/>
    <w:rsid w:val="00716DFA"/>
    <w:rsid w:val="0072414B"/>
    <w:rsid w:val="00724F5F"/>
    <w:rsid w:val="00736D65"/>
    <w:rsid w:val="00765F43"/>
    <w:rsid w:val="00771D26"/>
    <w:rsid w:val="00774603"/>
    <w:rsid w:val="0077522A"/>
    <w:rsid w:val="00776F15"/>
    <w:rsid w:val="00786CD6"/>
    <w:rsid w:val="007A7334"/>
    <w:rsid w:val="007A7953"/>
    <w:rsid w:val="007B2D3B"/>
    <w:rsid w:val="007B531F"/>
    <w:rsid w:val="007C4185"/>
    <w:rsid w:val="007F1D69"/>
    <w:rsid w:val="007F4E5A"/>
    <w:rsid w:val="007F7671"/>
    <w:rsid w:val="00822235"/>
    <w:rsid w:val="00850D61"/>
    <w:rsid w:val="00876E2F"/>
    <w:rsid w:val="00886CA3"/>
    <w:rsid w:val="008A2EB2"/>
    <w:rsid w:val="008A6800"/>
    <w:rsid w:val="008B2056"/>
    <w:rsid w:val="008B3727"/>
    <w:rsid w:val="008B3F31"/>
    <w:rsid w:val="008B435E"/>
    <w:rsid w:val="008F6253"/>
    <w:rsid w:val="00904C30"/>
    <w:rsid w:val="00914D94"/>
    <w:rsid w:val="00924758"/>
    <w:rsid w:val="00964D29"/>
    <w:rsid w:val="00970520"/>
    <w:rsid w:val="0097679F"/>
    <w:rsid w:val="00984417"/>
    <w:rsid w:val="00984EA7"/>
    <w:rsid w:val="009B19E9"/>
    <w:rsid w:val="009D5014"/>
    <w:rsid w:val="009D7998"/>
    <w:rsid w:val="009E52A9"/>
    <w:rsid w:val="009F7CD0"/>
    <w:rsid w:val="009F7CF4"/>
    <w:rsid w:val="00A108C7"/>
    <w:rsid w:val="00A116D7"/>
    <w:rsid w:val="00A15E8C"/>
    <w:rsid w:val="00A279C7"/>
    <w:rsid w:val="00A35FF5"/>
    <w:rsid w:val="00A4712C"/>
    <w:rsid w:val="00A62BEB"/>
    <w:rsid w:val="00A937D0"/>
    <w:rsid w:val="00AA6AD9"/>
    <w:rsid w:val="00AA79B1"/>
    <w:rsid w:val="00AB491C"/>
    <w:rsid w:val="00AB6D48"/>
    <w:rsid w:val="00AB74A1"/>
    <w:rsid w:val="00AC0EAD"/>
    <w:rsid w:val="00AD09BE"/>
    <w:rsid w:val="00AD184D"/>
    <w:rsid w:val="00AD3A68"/>
    <w:rsid w:val="00AE235F"/>
    <w:rsid w:val="00AE6049"/>
    <w:rsid w:val="00AE6AB3"/>
    <w:rsid w:val="00AF20E4"/>
    <w:rsid w:val="00AF6813"/>
    <w:rsid w:val="00B10568"/>
    <w:rsid w:val="00B10E30"/>
    <w:rsid w:val="00B1347B"/>
    <w:rsid w:val="00B14ABA"/>
    <w:rsid w:val="00B20021"/>
    <w:rsid w:val="00B25113"/>
    <w:rsid w:val="00B26A0D"/>
    <w:rsid w:val="00B3397E"/>
    <w:rsid w:val="00B35C1C"/>
    <w:rsid w:val="00B447EC"/>
    <w:rsid w:val="00B608C1"/>
    <w:rsid w:val="00B63D0C"/>
    <w:rsid w:val="00B752F3"/>
    <w:rsid w:val="00BB34B9"/>
    <w:rsid w:val="00BD62B2"/>
    <w:rsid w:val="00C30066"/>
    <w:rsid w:val="00C35C77"/>
    <w:rsid w:val="00C51132"/>
    <w:rsid w:val="00C764E2"/>
    <w:rsid w:val="00C7781E"/>
    <w:rsid w:val="00C86937"/>
    <w:rsid w:val="00CA0F96"/>
    <w:rsid w:val="00CB05F3"/>
    <w:rsid w:val="00CB57D7"/>
    <w:rsid w:val="00CC3374"/>
    <w:rsid w:val="00CD029D"/>
    <w:rsid w:val="00CD368B"/>
    <w:rsid w:val="00CE4F78"/>
    <w:rsid w:val="00CF177C"/>
    <w:rsid w:val="00CF24CC"/>
    <w:rsid w:val="00D06D74"/>
    <w:rsid w:val="00D112FC"/>
    <w:rsid w:val="00D215AB"/>
    <w:rsid w:val="00D2709A"/>
    <w:rsid w:val="00D4631B"/>
    <w:rsid w:val="00D4777A"/>
    <w:rsid w:val="00D501C6"/>
    <w:rsid w:val="00D6706A"/>
    <w:rsid w:val="00D674CC"/>
    <w:rsid w:val="00D749F2"/>
    <w:rsid w:val="00D75AF0"/>
    <w:rsid w:val="00D859AC"/>
    <w:rsid w:val="00D85C68"/>
    <w:rsid w:val="00DB2488"/>
    <w:rsid w:val="00DD397D"/>
    <w:rsid w:val="00DE11A1"/>
    <w:rsid w:val="00DF0FA8"/>
    <w:rsid w:val="00E04E37"/>
    <w:rsid w:val="00E103C1"/>
    <w:rsid w:val="00E1563E"/>
    <w:rsid w:val="00E221E2"/>
    <w:rsid w:val="00E249E9"/>
    <w:rsid w:val="00E3288D"/>
    <w:rsid w:val="00E47FE9"/>
    <w:rsid w:val="00E516A7"/>
    <w:rsid w:val="00E618EE"/>
    <w:rsid w:val="00E6205D"/>
    <w:rsid w:val="00E70883"/>
    <w:rsid w:val="00E752AC"/>
    <w:rsid w:val="00E83966"/>
    <w:rsid w:val="00E97174"/>
    <w:rsid w:val="00EB69EE"/>
    <w:rsid w:val="00EC2FF6"/>
    <w:rsid w:val="00EC73BB"/>
    <w:rsid w:val="00ED7A57"/>
    <w:rsid w:val="00EE02F9"/>
    <w:rsid w:val="00EE0476"/>
    <w:rsid w:val="00EE4777"/>
    <w:rsid w:val="00EE78E1"/>
    <w:rsid w:val="00EF526B"/>
    <w:rsid w:val="00EF7ED9"/>
    <w:rsid w:val="00F05E65"/>
    <w:rsid w:val="00F06D3B"/>
    <w:rsid w:val="00F314DA"/>
    <w:rsid w:val="00F6050B"/>
    <w:rsid w:val="00F7576A"/>
    <w:rsid w:val="00FB3603"/>
    <w:rsid w:val="00FB5BF7"/>
    <w:rsid w:val="00FC7BE4"/>
    <w:rsid w:val="00FC7C8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180CBF7-916B-4369-936A-671C7C2F6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9EE"/>
    <w:rPr>
      <w:sz w:val="24"/>
      <w:szCs w:val="24"/>
      <w:lang w:val="en-GB" w:eastAsia="en-US"/>
    </w:rPr>
  </w:style>
  <w:style w:type="paragraph" w:styleId="Heading1">
    <w:name w:val="heading 1"/>
    <w:basedOn w:val="Normal"/>
    <w:next w:val="Normal"/>
    <w:link w:val="Heading1Char"/>
    <w:qFormat/>
    <w:rsid w:val="00EB69EE"/>
    <w:pPr>
      <w:keepNext/>
      <w:jc w:val="center"/>
      <w:outlineLvl w:val="0"/>
    </w:pPr>
    <w:rPr>
      <w:b/>
      <w:bCs/>
    </w:rPr>
  </w:style>
  <w:style w:type="paragraph" w:styleId="Heading2">
    <w:name w:val="heading 2"/>
    <w:basedOn w:val="Normal"/>
    <w:next w:val="Normal"/>
    <w:qFormat/>
    <w:rsid w:val="00EB69EE"/>
    <w:pPr>
      <w:keepNext/>
      <w:tabs>
        <w:tab w:val="left" w:pos="6120"/>
      </w:tabs>
      <w:outlineLvl w:val="1"/>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E1DA0"/>
    <w:rPr>
      <w:color w:val="0000FF"/>
      <w:u w:val="single"/>
    </w:rPr>
  </w:style>
  <w:style w:type="paragraph" w:styleId="BalloonText">
    <w:name w:val="Balloon Text"/>
    <w:basedOn w:val="Normal"/>
    <w:semiHidden/>
    <w:rsid w:val="00257868"/>
    <w:rPr>
      <w:rFonts w:ascii="Tahoma" w:hAnsi="Tahoma" w:cs="Tahoma"/>
      <w:sz w:val="16"/>
      <w:szCs w:val="16"/>
    </w:rPr>
  </w:style>
  <w:style w:type="paragraph" w:styleId="Header">
    <w:name w:val="header"/>
    <w:basedOn w:val="Normal"/>
    <w:link w:val="HeaderChar"/>
    <w:rsid w:val="000C2ADE"/>
    <w:pPr>
      <w:tabs>
        <w:tab w:val="center" w:pos="4513"/>
        <w:tab w:val="right" w:pos="9026"/>
      </w:tabs>
    </w:pPr>
  </w:style>
  <w:style w:type="character" w:customStyle="1" w:styleId="HeaderChar">
    <w:name w:val="Header Char"/>
    <w:basedOn w:val="DefaultParagraphFont"/>
    <w:link w:val="Header"/>
    <w:rsid w:val="000C2ADE"/>
    <w:rPr>
      <w:sz w:val="24"/>
      <w:szCs w:val="24"/>
      <w:lang w:val="en-GB" w:eastAsia="en-US"/>
    </w:rPr>
  </w:style>
  <w:style w:type="paragraph" w:styleId="Footer">
    <w:name w:val="footer"/>
    <w:basedOn w:val="Normal"/>
    <w:link w:val="FooterChar"/>
    <w:uiPriority w:val="99"/>
    <w:rsid w:val="000C2ADE"/>
    <w:pPr>
      <w:tabs>
        <w:tab w:val="center" w:pos="4513"/>
        <w:tab w:val="right" w:pos="9026"/>
      </w:tabs>
    </w:pPr>
  </w:style>
  <w:style w:type="character" w:customStyle="1" w:styleId="FooterChar">
    <w:name w:val="Footer Char"/>
    <w:basedOn w:val="DefaultParagraphFont"/>
    <w:link w:val="Footer"/>
    <w:uiPriority w:val="99"/>
    <w:rsid w:val="000C2ADE"/>
    <w:rPr>
      <w:sz w:val="24"/>
      <w:szCs w:val="24"/>
      <w:lang w:val="en-GB" w:eastAsia="en-US"/>
    </w:rPr>
  </w:style>
  <w:style w:type="character" w:customStyle="1" w:styleId="apple-converted-space">
    <w:name w:val="apple-converted-space"/>
    <w:basedOn w:val="DefaultParagraphFont"/>
    <w:rsid w:val="00D6706A"/>
  </w:style>
  <w:style w:type="table" w:styleId="TableGrid">
    <w:name w:val="Table Grid"/>
    <w:basedOn w:val="TableNormal"/>
    <w:uiPriority w:val="59"/>
    <w:rsid w:val="004946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7BE4"/>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1"/>
    <w:qFormat/>
    <w:rsid w:val="00203921"/>
    <w:pPr>
      <w:spacing w:after="200" w:line="276" w:lineRule="auto"/>
      <w:ind w:left="720"/>
      <w:contextualSpacing/>
    </w:pPr>
    <w:rPr>
      <w:rFonts w:ascii="Calibri" w:eastAsia="Calibri" w:hAnsi="Calibri"/>
      <w:sz w:val="22"/>
      <w:szCs w:val="22"/>
      <w:lang w:val="en-US"/>
    </w:rPr>
  </w:style>
  <w:style w:type="paragraph" w:styleId="NoSpacing">
    <w:name w:val="No Spacing"/>
    <w:link w:val="NoSpacingChar"/>
    <w:uiPriority w:val="1"/>
    <w:qFormat/>
    <w:rsid w:val="00F05E65"/>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F05E65"/>
    <w:rPr>
      <w:rFonts w:asciiTheme="minorHAnsi" w:eastAsiaTheme="minorEastAsia" w:hAnsiTheme="minorHAnsi" w:cstheme="minorBidi"/>
      <w:sz w:val="22"/>
      <w:szCs w:val="22"/>
      <w:lang w:val="en-US" w:eastAsia="en-US"/>
    </w:rPr>
  </w:style>
  <w:style w:type="paragraph" w:styleId="BodyText">
    <w:name w:val="Body Text"/>
    <w:basedOn w:val="Normal"/>
    <w:link w:val="BodyTextChar"/>
    <w:uiPriority w:val="1"/>
    <w:qFormat/>
    <w:rsid w:val="006D623E"/>
    <w:pPr>
      <w:widowControl w:val="0"/>
      <w:autoSpaceDE w:val="0"/>
      <w:autoSpaceDN w:val="0"/>
    </w:pPr>
    <w:rPr>
      <w:rFonts w:ascii="Lato Light" w:eastAsia="Lato Light" w:hAnsi="Lato Light" w:cs="Lato Light"/>
      <w:sz w:val="22"/>
      <w:szCs w:val="22"/>
      <w:lang w:val="en-US"/>
    </w:rPr>
  </w:style>
  <w:style w:type="character" w:customStyle="1" w:styleId="BodyTextChar">
    <w:name w:val="Body Text Char"/>
    <w:basedOn w:val="DefaultParagraphFont"/>
    <w:link w:val="BodyText"/>
    <w:uiPriority w:val="1"/>
    <w:rsid w:val="006D623E"/>
    <w:rPr>
      <w:rFonts w:ascii="Lato Light" w:eastAsia="Lato Light" w:hAnsi="Lato Light" w:cs="Lato Light"/>
      <w:sz w:val="22"/>
      <w:szCs w:val="22"/>
      <w:lang w:val="en-US" w:eastAsia="en-US"/>
    </w:rPr>
  </w:style>
  <w:style w:type="paragraph" w:styleId="EndnoteText">
    <w:name w:val="endnote text"/>
    <w:basedOn w:val="Normal"/>
    <w:link w:val="EndnoteTextChar"/>
    <w:semiHidden/>
    <w:unhideWhenUsed/>
    <w:rsid w:val="006D623E"/>
    <w:rPr>
      <w:sz w:val="20"/>
      <w:szCs w:val="20"/>
    </w:rPr>
  </w:style>
  <w:style w:type="character" w:customStyle="1" w:styleId="EndnoteTextChar">
    <w:name w:val="Endnote Text Char"/>
    <w:basedOn w:val="DefaultParagraphFont"/>
    <w:link w:val="EndnoteText"/>
    <w:semiHidden/>
    <w:rsid w:val="006D623E"/>
    <w:rPr>
      <w:lang w:val="en-GB" w:eastAsia="en-US"/>
    </w:rPr>
  </w:style>
  <w:style w:type="character" w:styleId="EndnoteReference">
    <w:name w:val="endnote reference"/>
    <w:basedOn w:val="DefaultParagraphFont"/>
    <w:semiHidden/>
    <w:unhideWhenUsed/>
    <w:rsid w:val="006D623E"/>
    <w:rPr>
      <w:vertAlign w:val="superscript"/>
    </w:rPr>
  </w:style>
  <w:style w:type="paragraph" w:customStyle="1" w:styleId="TableParagraph">
    <w:name w:val="Table Paragraph"/>
    <w:basedOn w:val="Normal"/>
    <w:uiPriority w:val="1"/>
    <w:qFormat/>
    <w:rsid w:val="00AD09BE"/>
    <w:pPr>
      <w:widowControl w:val="0"/>
      <w:autoSpaceDE w:val="0"/>
      <w:autoSpaceDN w:val="0"/>
    </w:pPr>
    <w:rPr>
      <w:rFonts w:ascii="Lato Light" w:eastAsia="Lato Light" w:hAnsi="Lato Light" w:cs="Lato Light"/>
      <w:sz w:val="22"/>
      <w:szCs w:val="22"/>
      <w:lang w:val="en-US"/>
    </w:rPr>
  </w:style>
  <w:style w:type="character" w:customStyle="1" w:styleId="Heading1Char">
    <w:name w:val="Heading 1 Char"/>
    <w:basedOn w:val="DefaultParagraphFont"/>
    <w:link w:val="Heading1"/>
    <w:rsid w:val="000C0756"/>
    <w:rPr>
      <w:b/>
      <w:bCs/>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672432">
      <w:bodyDiv w:val="1"/>
      <w:marLeft w:val="0"/>
      <w:marRight w:val="0"/>
      <w:marTop w:val="0"/>
      <w:marBottom w:val="0"/>
      <w:divBdr>
        <w:top w:val="none" w:sz="0" w:space="0" w:color="auto"/>
        <w:left w:val="none" w:sz="0" w:space="0" w:color="auto"/>
        <w:bottom w:val="none" w:sz="0" w:space="0" w:color="auto"/>
        <w:right w:val="none" w:sz="0" w:space="0" w:color="auto"/>
      </w:divBdr>
    </w:div>
    <w:div w:id="612831287">
      <w:bodyDiv w:val="1"/>
      <w:marLeft w:val="0"/>
      <w:marRight w:val="0"/>
      <w:marTop w:val="0"/>
      <w:marBottom w:val="0"/>
      <w:divBdr>
        <w:top w:val="none" w:sz="0" w:space="0" w:color="auto"/>
        <w:left w:val="none" w:sz="0" w:space="0" w:color="auto"/>
        <w:bottom w:val="none" w:sz="0" w:space="0" w:color="auto"/>
        <w:right w:val="none" w:sz="0" w:space="0" w:color="auto"/>
      </w:divBdr>
    </w:div>
    <w:div w:id="929584282">
      <w:bodyDiv w:val="1"/>
      <w:marLeft w:val="0"/>
      <w:marRight w:val="0"/>
      <w:marTop w:val="0"/>
      <w:marBottom w:val="0"/>
      <w:divBdr>
        <w:top w:val="none" w:sz="0" w:space="0" w:color="auto"/>
        <w:left w:val="none" w:sz="0" w:space="0" w:color="auto"/>
        <w:bottom w:val="none" w:sz="0" w:space="0" w:color="auto"/>
        <w:right w:val="none" w:sz="0" w:space="0" w:color="auto"/>
      </w:divBdr>
    </w:div>
    <w:div w:id="1405837243">
      <w:bodyDiv w:val="1"/>
      <w:marLeft w:val="0"/>
      <w:marRight w:val="0"/>
      <w:marTop w:val="0"/>
      <w:marBottom w:val="0"/>
      <w:divBdr>
        <w:top w:val="none" w:sz="0" w:space="0" w:color="auto"/>
        <w:left w:val="none" w:sz="0" w:space="0" w:color="auto"/>
        <w:bottom w:val="none" w:sz="0" w:space="0" w:color="auto"/>
        <w:right w:val="none" w:sz="0" w:space="0" w:color="auto"/>
      </w:divBdr>
    </w:div>
    <w:div w:id="1739356168">
      <w:bodyDiv w:val="1"/>
      <w:marLeft w:val="0"/>
      <w:marRight w:val="0"/>
      <w:marTop w:val="0"/>
      <w:marBottom w:val="0"/>
      <w:divBdr>
        <w:top w:val="none" w:sz="0" w:space="0" w:color="auto"/>
        <w:left w:val="none" w:sz="0" w:space="0" w:color="auto"/>
        <w:bottom w:val="none" w:sz="0" w:space="0" w:color="auto"/>
        <w:right w:val="none" w:sz="0" w:space="0" w:color="auto"/>
      </w:divBdr>
    </w:div>
    <w:div w:id="196407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gi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D341FE-0EF5-4081-BE62-47670BE12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
  <TotalTime>5</TotalTime>
  <Pages>32</Pages>
  <Words>8664</Words>
  <Characters>49388</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Bí Cineálta Policy                         to Prevent and Address Bullying Behaviour</vt:lpstr>
    </vt:vector>
  </TitlesOfParts>
  <Company>Board of Management Scoil Bhríde Nurney</Company>
  <LinksUpToDate>false</LinksUpToDate>
  <CharactersWithSpaces>57937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Bí Cineálta Policy                         to Prevent and Address Bullying Behaviour</dc:title>
  <dc:creator>sbnurney@gmail.com</dc:creator>
  <cp:lastModifiedBy>sbnurney@gmail.com</cp:lastModifiedBy>
  <cp:revision>4</cp:revision>
  <cp:lastPrinted>2025-04-14T21:34:00Z</cp:lastPrinted>
  <dcterms:created xsi:type="dcterms:W3CDTF">2025-08-12T15:05:00Z</dcterms:created>
  <dcterms:modified xsi:type="dcterms:W3CDTF">2025-08-12T15:10:00Z</dcterms:modified>
</cp:coreProperties>
</file>